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5C4FF" w14:textId="25556F2C" w:rsidR="005224E1" w:rsidRDefault="000015D2" w:rsidP="009C688F">
      <w:pPr>
        <w:ind w:left="480"/>
        <w:jc w:val="center"/>
        <w:rPr>
          <w:rFonts w:ascii="Adobe 黑体 Std R" w:eastAsia="Adobe 黑体 Std R" w:hAnsi="Adobe 黑体 Std R"/>
          <w:sz w:val="36"/>
          <w:szCs w:val="32"/>
        </w:rPr>
      </w:pPr>
      <w:r w:rsidRPr="009C688F">
        <w:rPr>
          <w:rFonts w:ascii="Adobe 黑体 Std R" w:eastAsia="Adobe 黑体 Std R" w:hAnsi="Adobe 黑体 Std R" w:hint="eastAsia"/>
          <w:sz w:val="36"/>
          <w:szCs w:val="32"/>
        </w:rPr>
        <w:t>使用说明</w:t>
      </w:r>
    </w:p>
    <w:p w14:paraId="381E83CE" w14:textId="5485A6E8" w:rsidR="00C31644" w:rsidRDefault="00C31644" w:rsidP="00C31644">
      <w:pPr>
        <w:pStyle w:val="1"/>
      </w:pPr>
      <w:r>
        <w:rPr>
          <w:rFonts w:hint="eastAsia"/>
        </w:rPr>
        <w:t>概述</w:t>
      </w:r>
    </w:p>
    <w:p w14:paraId="6DF64273" w14:textId="1C83B404" w:rsidR="00C31644" w:rsidRDefault="00C31644" w:rsidP="00B91F0D">
      <w:pPr>
        <w:ind w:firstLineChars="200" w:firstLine="480"/>
      </w:pPr>
      <w:r>
        <w:rPr>
          <w:rFonts w:hint="eastAsia"/>
        </w:rPr>
        <w:t>本文档</w:t>
      </w:r>
      <w:r w:rsidR="00096467">
        <w:rPr>
          <w:rFonts w:hint="eastAsia"/>
        </w:rPr>
        <w:t>旨在对</w:t>
      </w:r>
      <w:r w:rsidR="00640E22">
        <w:rPr>
          <w:rFonts w:hint="eastAsia"/>
        </w:rPr>
        <w:t>三菱</w:t>
      </w:r>
      <w:r w:rsidR="00640E22">
        <w:rPr>
          <w:rFonts w:hint="eastAsia"/>
        </w:rPr>
        <w:t>FX</w:t>
      </w:r>
      <w:r w:rsidR="00A539BB">
        <w:t>5U</w:t>
      </w:r>
      <w:r w:rsidR="00EC50E6">
        <w:rPr>
          <w:rFonts w:hint="eastAsia"/>
        </w:rPr>
        <w:t>系列</w:t>
      </w:r>
      <w:r w:rsidR="00EC50E6">
        <w:rPr>
          <w:rFonts w:hint="eastAsia"/>
        </w:rPr>
        <w:t>CPU</w:t>
      </w:r>
      <w:r w:rsidR="00096467">
        <w:rPr>
          <w:rFonts w:hint="eastAsia"/>
        </w:rPr>
        <w:t>与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系列模块连接</w:t>
      </w:r>
      <w:r w:rsidR="00BE3B9E">
        <w:rPr>
          <w:rFonts w:hint="eastAsia"/>
        </w:rPr>
        <w:t>，通过</w:t>
      </w:r>
      <w:r w:rsidR="00BE3B9E">
        <w:rPr>
          <w:rFonts w:hint="eastAsia"/>
        </w:rPr>
        <w:t>Modbus TCP</w:t>
      </w:r>
      <w:r w:rsidR="00BE3B9E">
        <w:rPr>
          <w:rFonts w:hint="eastAsia"/>
        </w:rPr>
        <w:t>通讯协议进行通讯</w:t>
      </w:r>
      <w:r w:rsidR="00096467">
        <w:rPr>
          <w:rFonts w:hint="eastAsia"/>
        </w:rPr>
        <w:t>的过程进行辅助说明，帮助用户更好地使用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</w:t>
      </w:r>
      <w:r w:rsidR="00BE3B9E">
        <w:rPr>
          <w:rFonts w:hint="eastAsia"/>
        </w:rPr>
        <w:t>。</w:t>
      </w:r>
    </w:p>
    <w:p w14:paraId="6CEAA643" w14:textId="2D61E8FE" w:rsidR="00EC50E6" w:rsidRDefault="00640E22" w:rsidP="00B91F0D">
      <w:pPr>
        <w:ind w:firstLineChars="200" w:firstLine="480"/>
      </w:pPr>
      <w:r>
        <w:rPr>
          <w:rFonts w:hint="eastAsia"/>
        </w:rPr>
        <w:t>三菱</w:t>
      </w:r>
      <w:r>
        <w:rPr>
          <w:rFonts w:hint="eastAsia"/>
        </w:rPr>
        <w:t>FX</w:t>
      </w:r>
      <w:r w:rsidR="00A539BB">
        <w:t>5U</w:t>
      </w:r>
      <w:r w:rsidR="00EC50E6">
        <w:rPr>
          <w:rFonts w:hint="eastAsia"/>
        </w:rPr>
        <w:t>系列作为</w:t>
      </w:r>
      <w:r>
        <w:rPr>
          <w:rFonts w:hint="eastAsia"/>
        </w:rPr>
        <w:t>三菱通用性</w:t>
      </w:r>
      <w:r>
        <w:rPr>
          <w:rFonts w:hint="eastAsia"/>
        </w:rPr>
        <w:t>PLC</w:t>
      </w:r>
      <w:r>
        <w:rPr>
          <w:rFonts w:hint="eastAsia"/>
        </w:rPr>
        <w:t>的代表系列，其</w:t>
      </w:r>
      <w:r w:rsidR="00EC50E6">
        <w:rPr>
          <w:rFonts w:hint="eastAsia"/>
        </w:rPr>
        <w:t>通讯方式及配置方式具备一定代表性，用户可根据例程内容在其他</w:t>
      </w:r>
      <w:r w:rsidR="00EC50E6">
        <w:rPr>
          <w:rFonts w:hint="eastAsia"/>
        </w:rPr>
        <w:t>CPU</w:t>
      </w:r>
      <w:r w:rsidR="00EC50E6">
        <w:rPr>
          <w:rFonts w:hint="eastAsia"/>
        </w:rPr>
        <w:t>中进行</w:t>
      </w:r>
      <w:r>
        <w:rPr>
          <w:rFonts w:hint="eastAsia"/>
        </w:rPr>
        <w:t>参考</w:t>
      </w:r>
      <w:r w:rsidR="00EC50E6">
        <w:rPr>
          <w:rFonts w:hint="eastAsia"/>
        </w:rPr>
        <w:t>使用。</w:t>
      </w:r>
    </w:p>
    <w:p w14:paraId="065317C5" w14:textId="0AFFA97E" w:rsidR="00BE3B9E" w:rsidRPr="00C31644" w:rsidRDefault="00BE3B9E" w:rsidP="00B91F0D">
      <w:pPr>
        <w:ind w:firstLineChars="200" w:firstLine="480"/>
      </w:pPr>
      <w:r>
        <w:rPr>
          <w:rFonts w:hint="eastAsia"/>
        </w:rPr>
        <w:t>本文内容提到的例程中的配置部分可根据用户实际情况进行修改。</w:t>
      </w:r>
    </w:p>
    <w:p w14:paraId="6FB1AC6C" w14:textId="46553234" w:rsidR="000015D2" w:rsidRDefault="000015D2" w:rsidP="009C688F">
      <w:pPr>
        <w:pStyle w:val="1"/>
      </w:pPr>
      <w:r>
        <w:rPr>
          <w:rFonts w:hint="eastAsia"/>
        </w:rPr>
        <w:t>环境</w:t>
      </w:r>
    </w:p>
    <w:p w14:paraId="6ADB1D38" w14:textId="08715230" w:rsidR="000015D2" w:rsidRDefault="009C688F" w:rsidP="009C688F">
      <w:pPr>
        <w:pStyle w:val="2"/>
      </w:pPr>
      <w:r>
        <w:rPr>
          <w:rFonts w:hint="eastAsia"/>
        </w:rPr>
        <w:t>1.1</w:t>
      </w:r>
      <w:r w:rsidR="000015D2">
        <w:rPr>
          <w:rFonts w:hint="eastAsia"/>
        </w:rPr>
        <w:t>硬件</w:t>
      </w:r>
      <w:r w:rsidR="000015D2">
        <w:rPr>
          <w:rFonts w:hint="eastAsia"/>
        </w:rPr>
        <w:t>:</w:t>
      </w:r>
    </w:p>
    <w:p w14:paraId="700238D6" w14:textId="0F48A2AD" w:rsidR="000015D2" w:rsidRPr="009C688F" w:rsidRDefault="000015D2" w:rsidP="00B91F0D">
      <w:pPr>
        <w:ind w:firstLine="420"/>
      </w:pPr>
      <w:r w:rsidRPr="009C688F">
        <w:rPr>
          <w:rFonts w:hint="eastAsia"/>
        </w:rPr>
        <w:t>测试主机</w:t>
      </w:r>
      <w:r w:rsidRPr="009C688F">
        <w:rPr>
          <w:rFonts w:hint="eastAsia"/>
        </w:rPr>
        <w:t xml:space="preserve">: </w:t>
      </w:r>
      <w:r w:rsidR="00640E22">
        <w:rPr>
          <w:rFonts w:hint="eastAsia"/>
        </w:rPr>
        <w:t>F</w:t>
      </w:r>
      <w:r w:rsidR="00A539BB">
        <w:t>X5U</w:t>
      </w:r>
    </w:p>
    <w:p w14:paraId="52F7F8DD" w14:textId="71D9EB83" w:rsidR="000015D2" w:rsidRPr="009C688F" w:rsidRDefault="000015D2" w:rsidP="00B91F0D">
      <w:pPr>
        <w:ind w:firstLine="420"/>
      </w:pPr>
      <w:r w:rsidRPr="009C688F">
        <w:rPr>
          <w:rFonts w:hint="eastAsia"/>
        </w:rPr>
        <w:t>测试电源</w:t>
      </w:r>
      <w:r w:rsidRPr="009C688F">
        <w:rPr>
          <w:rFonts w:hint="eastAsia"/>
        </w:rPr>
        <w:t xml:space="preserve">: </w:t>
      </w:r>
      <w:r w:rsidR="00640E22">
        <w:rPr>
          <w:rFonts w:hint="eastAsia"/>
        </w:rPr>
        <w:t>AC220V</w:t>
      </w:r>
      <w:r w:rsidR="00640E22">
        <w:rPr>
          <w:rFonts w:hint="eastAsia"/>
        </w:rPr>
        <w:t>、</w:t>
      </w:r>
      <w:r w:rsidR="00640E22">
        <w:rPr>
          <w:rFonts w:hint="eastAsia"/>
        </w:rPr>
        <w:t>DC24V</w:t>
      </w:r>
    </w:p>
    <w:p w14:paraId="3EA8207B" w14:textId="421A85E4" w:rsidR="000015D2" w:rsidRPr="009C688F" w:rsidRDefault="000015D2" w:rsidP="00B91F0D">
      <w:pPr>
        <w:ind w:firstLine="420"/>
      </w:pPr>
      <w:r w:rsidRPr="009C688F">
        <w:rPr>
          <w:rFonts w:hint="eastAsia"/>
        </w:rPr>
        <w:t>测试模块</w:t>
      </w:r>
      <w:r w:rsidRPr="009C688F">
        <w:rPr>
          <w:rFonts w:hint="eastAsia"/>
        </w:rPr>
        <w:t>: CK-5162E</w:t>
      </w:r>
      <w:r w:rsidRPr="009C688F">
        <w:rPr>
          <w:rFonts w:hint="eastAsia"/>
        </w:rPr>
        <w:t>、</w:t>
      </w:r>
      <w:r w:rsidRPr="009C688F">
        <w:rPr>
          <w:rFonts w:hint="eastAsia"/>
        </w:rPr>
        <w:t>CK-DA08ETM</w:t>
      </w:r>
      <w:r w:rsidRPr="009C688F">
        <w:rPr>
          <w:rFonts w:hint="eastAsia"/>
        </w:rPr>
        <w:t>、</w:t>
      </w:r>
      <w:r w:rsidR="003433E3" w:rsidRPr="009C688F">
        <w:rPr>
          <w:rFonts w:hint="eastAsia"/>
        </w:rPr>
        <w:t>CK-1081E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CK-8082E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CK-3168E</w:t>
      </w:r>
    </w:p>
    <w:p w14:paraId="44E9FDC6" w14:textId="1E5247A2" w:rsidR="000015D2" w:rsidRDefault="009C688F" w:rsidP="009C688F">
      <w:pPr>
        <w:pStyle w:val="2"/>
      </w:pPr>
      <w:r>
        <w:rPr>
          <w:rFonts w:hint="eastAsia"/>
        </w:rPr>
        <w:t>1.2</w:t>
      </w:r>
      <w:r w:rsidR="000015D2">
        <w:rPr>
          <w:rFonts w:hint="eastAsia"/>
        </w:rPr>
        <w:t>软件</w:t>
      </w:r>
      <w:r w:rsidR="000015D2">
        <w:rPr>
          <w:rFonts w:hint="eastAsia"/>
        </w:rPr>
        <w:t>:</w:t>
      </w:r>
    </w:p>
    <w:p w14:paraId="000566C8" w14:textId="2C4B5043" w:rsidR="003433E3" w:rsidRDefault="00640E22" w:rsidP="00665C03">
      <w:pPr>
        <w:ind w:firstLine="420"/>
      </w:pPr>
      <w:r>
        <w:rPr>
          <w:rFonts w:hint="eastAsia"/>
        </w:rPr>
        <w:t>GX works</w:t>
      </w:r>
      <w:r w:rsidR="003B3651">
        <w:t>3</w:t>
      </w:r>
      <w:r>
        <w:rPr>
          <w:rFonts w:hint="eastAsia"/>
        </w:rPr>
        <w:t xml:space="preserve"> 1</w:t>
      </w:r>
      <w:r w:rsidR="003B3651">
        <w:t>.1</w:t>
      </w:r>
    </w:p>
    <w:p w14:paraId="6D561E8B" w14:textId="5564BBAA" w:rsidR="000015D2" w:rsidRDefault="000015D2" w:rsidP="009C688F">
      <w:pPr>
        <w:pStyle w:val="1"/>
      </w:pPr>
      <w:r>
        <w:rPr>
          <w:rFonts w:hint="eastAsia"/>
        </w:rPr>
        <w:t>配置及使用</w:t>
      </w:r>
    </w:p>
    <w:p w14:paraId="4009E5C0" w14:textId="39D63B85" w:rsidR="003433E3" w:rsidRPr="009C688F" w:rsidRDefault="00EC5A2B" w:rsidP="009C688F">
      <w:pPr>
        <w:pStyle w:val="2"/>
      </w:pPr>
      <w:r>
        <w:rPr>
          <w:rFonts w:hint="eastAsia"/>
        </w:rPr>
        <w:t>3</w:t>
      </w:r>
      <w:r w:rsidR="009C688F" w:rsidRPr="009C688F">
        <w:rPr>
          <w:rFonts w:hint="eastAsia"/>
        </w:rPr>
        <w:t>.1</w:t>
      </w:r>
      <w:r w:rsidR="003433E3" w:rsidRPr="009C688F">
        <w:t>硬件连接：</w:t>
      </w:r>
    </w:p>
    <w:p w14:paraId="0EF37EB6" w14:textId="29080CE6" w:rsidR="003433E3" w:rsidRDefault="003433E3" w:rsidP="00B91F0D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>CK</w:t>
      </w:r>
      <w:r>
        <w:rPr>
          <w:rFonts w:hint="eastAsia"/>
        </w:rPr>
        <w:t>系列模块手册进行电源及网络连接</w:t>
      </w:r>
      <w:r w:rsidR="00640E22">
        <w:rPr>
          <w:rFonts w:hint="eastAsia"/>
        </w:rPr>
        <w:t>，</w:t>
      </w:r>
      <w:r w:rsidR="00640E22">
        <w:rPr>
          <w:rFonts w:hint="eastAsia"/>
        </w:rPr>
        <w:t>PLC</w:t>
      </w:r>
      <w:r w:rsidR="00640E22">
        <w:rPr>
          <w:rFonts w:hint="eastAsia"/>
        </w:rPr>
        <w:t>仅使用电源及网口，</w:t>
      </w:r>
      <w:r w:rsidR="00640E22">
        <w:rPr>
          <w:rFonts w:hint="eastAsia"/>
        </w:rPr>
        <w:t>CK</w:t>
      </w:r>
      <w:r w:rsidR="00640E22">
        <w:rPr>
          <w:rFonts w:hint="eastAsia"/>
        </w:rPr>
        <w:lastRenderedPageBreak/>
        <w:t>模块使用电源及网口，</w:t>
      </w:r>
      <w:r w:rsidR="00640E22">
        <w:rPr>
          <w:rFonts w:hint="eastAsia"/>
        </w:rPr>
        <w:t>PLC</w:t>
      </w:r>
      <w:r w:rsidR="00640E22">
        <w:rPr>
          <w:rFonts w:hint="eastAsia"/>
        </w:rPr>
        <w:t>、</w:t>
      </w:r>
      <w:r w:rsidR="00640E22">
        <w:rPr>
          <w:rFonts w:hint="eastAsia"/>
        </w:rPr>
        <w:t>CK</w:t>
      </w:r>
      <w:r w:rsidR="00640E22">
        <w:rPr>
          <w:rFonts w:hint="eastAsia"/>
        </w:rPr>
        <w:t>模块通过交换机连接；</w:t>
      </w:r>
    </w:p>
    <w:p w14:paraId="0FBB26E3" w14:textId="3E1576FD" w:rsidR="00FD3821" w:rsidRDefault="00F35BB2" w:rsidP="00B91F0D">
      <w:pPr>
        <w:ind w:firstLineChars="200" w:firstLine="480"/>
      </w:pPr>
      <w:r>
        <w:rPr>
          <w:rFonts w:hint="eastAsia"/>
        </w:rPr>
        <w:t>如需要进行扩展使用，则根据需要将模块通过</w:t>
      </w:r>
      <w:r w:rsidR="00640E22">
        <w:rPr>
          <w:rFonts w:hint="eastAsia"/>
        </w:rPr>
        <w:t>更多</w:t>
      </w:r>
      <w:proofErr w:type="spellStart"/>
      <w:r w:rsidR="00640E22">
        <w:rPr>
          <w:rFonts w:hint="eastAsia"/>
        </w:rPr>
        <w:t>lan</w:t>
      </w:r>
      <w:proofErr w:type="spellEnd"/>
      <w:r w:rsidR="00640E22">
        <w:rPr>
          <w:rFonts w:hint="eastAsia"/>
        </w:rPr>
        <w:t>口的</w:t>
      </w:r>
      <w:r>
        <w:rPr>
          <w:rFonts w:hint="eastAsia"/>
        </w:rPr>
        <w:t>路由器（交换机）进行连接；</w:t>
      </w:r>
      <w:r w:rsidR="00B91F0D">
        <w:rPr>
          <w:rFonts w:hint="eastAsia"/>
        </w:rPr>
        <w:t>本文无特殊说明，单次仅连接一个模块；</w:t>
      </w:r>
    </w:p>
    <w:p w14:paraId="3974D97B" w14:textId="693EF4E3" w:rsidR="00F35BB2" w:rsidRDefault="00F35BB2" w:rsidP="00B91F0D">
      <w:pPr>
        <w:ind w:firstLineChars="200" w:firstLine="480"/>
      </w:pPr>
      <w:r>
        <w:rPr>
          <w:rFonts w:hint="eastAsia"/>
        </w:rPr>
        <w:t>注意：连接前需要将各个模块</w:t>
      </w:r>
      <w:r>
        <w:rPr>
          <w:rFonts w:hint="eastAsia"/>
        </w:rPr>
        <w:t>IP</w:t>
      </w:r>
      <w:r>
        <w:rPr>
          <w:rFonts w:hint="eastAsia"/>
        </w:rPr>
        <w:t>地址设置为不同地址。</w:t>
      </w:r>
    </w:p>
    <w:p w14:paraId="04480C21" w14:textId="6963A2BD" w:rsidR="00B91F0D" w:rsidRDefault="00EC5A2B" w:rsidP="00B91F0D">
      <w:pPr>
        <w:pStyle w:val="2"/>
      </w:pPr>
      <w:r>
        <w:rPr>
          <w:rFonts w:hint="eastAsia"/>
        </w:rPr>
        <w:t>3</w:t>
      </w:r>
      <w:r w:rsidR="00B91F0D">
        <w:rPr>
          <w:rFonts w:hint="eastAsia"/>
        </w:rPr>
        <w:t>.2</w:t>
      </w:r>
      <w:r w:rsidR="00B91F0D">
        <w:rPr>
          <w:rFonts w:hint="eastAsia"/>
        </w:rPr>
        <w:t>软件设置</w:t>
      </w:r>
    </w:p>
    <w:p w14:paraId="5172492C" w14:textId="23063F6A" w:rsidR="00B91F0D" w:rsidRDefault="00B91F0D" w:rsidP="00B91F0D">
      <w:r>
        <w:tab/>
      </w:r>
      <w:r>
        <w:rPr>
          <w:rFonts w:hint="eastAsia"/>
        </w:rPr>
        <w:t>首先开启</w:t>
      </w:r>
      <w:r w:rsidR="00640E22">
        <w:rPr>
          <w:rFonts w:hint="eastAsia"/>
        </w:rPr>
        <w:t>GX work2</w:t>
      </w:r>
      <w:r>
        <w:rPr>
          <w:rFonts w:hint="eastAsia"/>
        </w:rPr>
        <w:t xml:space="preserve"> </w:t>
      </w:r>
      <w:r>
        <w:rPr>
          <w:rFonts w:hint="eastAsia"/>
        </w:rPr>
        <w:t>建立项目</w:t>
      </w:r>
      <w:r w:rsidR="007E15BF">
        <w:rPr>
          <w:rFonts w:hint="eastAsia"/>
        </w:rPr>
        <w:t>（</w:t>
      </w:r>
      <w:r>
        <w:rPr>
          <w:rFonts w:hint="eastAsia"/>
        </w:rPr>
        <w:t>本文所用例程名为：</w:t>
      </w:r>
      <w:proofErr w:type="spellStart"/>
      <w:r w:rsidR="00640E22">
        <w:rPr>
          <w:rFonts w:hint="eastAsia"/>
        </w:rPr>
        <w:t>Mitsubish</w:t>
      </w:r>
      <w:r>
        <w:rPr>
          <w:rFonts w:hint="eastAsia"/>
        </w:rPr>
        <w:t>Tcptest</w:t>
      </w:r>
      <w:proofErr w:type="spellEnd"/>
      <w:r w:rsidR="00DD7450">
        <w:rPr>
          <w:rFonts w:hint="eastAsia"/>
        </w:rPr>
        <w:t>+</w:t>
      </w:r>
      <w:r w:rsidR="00DD7450">
        <w:rPr>
          <w:rFonts w:hint="eastAsia"/>
        </w:rPr>
        <w:t>模块号</w:t>
      </w:r>
      <w:r w:rsidR="007E15BF">
        <w:rPr>
          <w:rFonts w:hint="eastAsia"/>
        </w:rPr>
        <w:t>）</w:t>
      </w:r>
    </w:p>
    <w:p w14:paraId="089660F4" w14:textId="2C150CD3" w:rsidR="007E15BF" w:rsidRDefault="007E15BF" w:rsidP="00B91F0D">
      <w:r>
        <w:tab/>
      </w:r>
      <w:r>
        <w:rPr>
          <w:rFonts w:hint="eastAsia"/>
        </w:rPr>
        <w:t>选择所使用的</w:t>
      </w:r>
      <w:r>
        <w:rPr>
          <w:rFonts w:hint="eastAsia"/>
        </w:rPr>
        <w:t>CPU</w:t>
      </w:r>
      <w:r>
        <w:rPr>
          <w:rFonts w:hint="eastAsia"/>
        </w:rPr>
        <w:t>，随后确定进入下一步；</w:t>
      </w:r>
    </w:p>
    <w:p w14:paraId="260DD8F4" w14:textId="448A8A7A" w:rsidR="00CA744F" w:rsidRDefault="00EC5A2B" w:rsidP="00B91F0D">
      <w:r>
        <w:rPr>
          <w:rFonts w:hint="eastAsia"/>
        </w:rPr>
        <w:t>3</w:t>
      </w:r>
      <w:r w:rsidR="00CA744F">
        <w:rPr>
          <w:rFonts w:hint="eastAsia"/>
        </w:rPr>
        <w:t xml:space="preserve">.2.1 CK-1081E </w:t>
      </w:r>
      <w:r w:rsidR="00CA744F">
        <w:rPr>
          <w:rFonts w:hint="eastAsia"/>
        </w:rPr>
        <w:t>通讯</w:t>
      </w:r>
    </w:p>
    <w:p w14:paraId="0B953323" w14:textId="075FEB75" w:rsidR="007E15BF" w:rsidRDefault="00DC1CF0" w:rsidP="00665C03">
      <w:pPr>
        <w:jc w:val="center"/>
      </w:pPr>
      <w:r>
        <w:rPr>
          <w:noProof/>
        </w:rPr>
        <w:drawing>
          <wp:inline distT="0" distB="0" distL="0" distR="0" wp14:anchorId="05D88900" wp14:editId="5F0C7FE4">
            <wp:extent cx="4010025" cy="2581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22241" w14:textId="342FD68C" w:rsidR="007E15BF" w:rsidRDefault="007E15BF" w:rsidP="007E15BF">
      <w:pPr>
        <w:pStyle w:val="a"/>
      </w:pPr>
      <w:r>
        <w:rPr>
          <w:rFonts w:hint="eastAsia"/>
        </w:rPr>
        <w:t>建立项目</w:t>
      </w:r>
    </w:p>
    <w:p w14:paraId="3A5DC106" w14:textId="6B53A1D0" w:rsidR="003125AC" w:rsidRDefault="004A44B4" w:rsidP="003125AC">
      <w:pPr>
        <w:jc w:val="center"/>
      </w:pPr>
      <w:r>
        <w:rPr>
          <w:noProof/>
        </w:rPr>
        <w:lastRenderedPageBreak/>
        <w:drawing>
          <wp:inline distT="0" distB="0" distL="0" distR="0" wp14:anchorId="0273A240" wp14:editId="4FD1F643">
            <wp:extent cx="3638550" cy="3019129"/>
            <wp:effectExtent l="0" t="0" r="0" b="0"/>
            <wp:docPr id="3986295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2957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0889" cy="302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B66B8" w14:textId="3F4A71A3" w:rsidR="003125AC" w:rsidRDefault="004A44B4" w:rsidP="004A44B4">
      <w:pPr>
        <w:pStyle w:val="a"/>
      </w:pPr>
      <w:r>
        <w:rPr>
          <w:rFonts w:hint="eastAsia"/>
        </w:rPr>
        <w:t>选择</w:t>
      </w:r>
      <w:r>
        <w:rPr>
          <w:rFonts w:hint="eastAsia"/>
        </w:rPr>
        <w:t>PLC</w:t>
      </w:r>
      <w:r>
        <w:rPr>
          <w:rFonts w:hint="eastAsia"/>
        </w:rPr>
        <w:t>连接方式</w:t>
      </w:r>
    </w:p>
    <w:p w14:paraId="1E368CE2" w14:textId="7DBC2FCC" w:rsidR="004A44B4" w:rsidRDefault="004A44B4" w:rsidP="004A44B4">
      <w:pPr>
        <w:ind w:firstLine="420"/>
      </w:pPr>
      <w:r>
        <w:rPr>
          <w:rFonts w:hint="eastAsia"/>
        </w:rPr>
        <w:t>随后在</w:t>
      </w:r>
      <w:r>
        <w:rPr>
          <w:rFonts w:hint="eastAsia"/>
        </w:rPr>
        <w:t>PLC</w:t>
      </w:r>
      <w:r>
        <w:rPr>
          <w:rFonts w:hint="eastAsia"/>
        </w:rPr>
        <w:t>参数中进行通讯设置</w:t>
      </w:r>
      <w:r w:rsidR="00DC1CF0">
        <w:rPr>
          <w:rFonts w:hint="eastAsia"/>
        </w:rPr>
        <w:t>，选择“模块参数”进行设置</w:t>
      </w:r>
    </w:p>
    <w:p w14:paraId="7E6FE294" w14:textId="4EE05736" w:rsidR="00082E33" w:rsidRDefault="00DC1CF0" w:rsidP="004A44B4">
      <w:pPr>
        <w:jc w:val="center"/>
      </w:pPr>
      <w:r>
        <w:rPr>
          <w:noProof/>
        </w:rPr>
        <w:drawing>
          <wp:inline distT="0" distB="0" distL="0" distR="0" wp14:anchorId="0F7E8B30" wp14:editId="04AE5861">
            <wp:extent cx="1695450" cy="2400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D9115" w14:textId="3782AEE7" w:rsidR="004A44B4" w:rsidRDefault="004A44B4" w:rsidP="004A44B4">
      <w:pPr>
        <w:pStyle w:val="a"/>
      </w:pPr>
      <w:r>
        <w:rPr>
          <w:rFonts w:hint="eastAsia"/>
        </w:rPr>
        <w:t>通讯配置页面</w:t>
      </w:r>
    </w:p>
    <w:p w14:paraId="61D33FA5" w14:textId="68EA458E" w:rsidR="00C72974" w:rsidRDefault="003818D7" w:rsidP="00DC1CF0">
      <w:pPr>
        <w:ind w:left="420"/>
      </w:pPr>
      <w:r>
        <w:rPr>
          <w:rFonts w:hint="eastAsia"/>
        </w:rPr>
        <w:t>注意：</w:t>
      </w:r>
      <w:r>
        <w:rPr>
          <w:rFonts w:hint="eastAsia"/>
        </w:rPr>
        <w:t>FX5U</w:t>
      </w:r>
      <w:r>
        <w:rPr>
          <w:rFonts w:hint="eastAsia"/>
        </w:rPr>
        <w:t>系列在实现</w:t>
      </w:r>
      <w:r>
        <w:rPr>
          <w:rFonts w:hint="eastAsia"/>
        </w:rPr>
        <w:t>Modbus</w:t>
      </w:r>
      <w:r>
        <w:t xml:space="preserve"> </w:t>
      </w:r>
      <w:r>
        <w:rPr>
          <w:rFonts w:hint="eastAsia"/>
        </w:rPr>
        <w:t>TCP</w:t>
      </w:r>
      <w:r>
        <w:rPr>
          <w:rFonts w:hint="eastAsia"/>
        </w:rPr>
        <w:t>通讯时，有工程预设方式和程序控制方式，在特殊命令</w:t>
      </w:r>
      <w:r>
        <w:rPr>
          <w:rFonts w:hint="eastAsia"/>
        </w:rPr>
        <w:t>SP.SOCOPEN</w:t>
      </w:r>
      <w:r>
        <w:rPr>
          <w:rFonts w:hint="eastAsia"/>
        </w:rPr>
        <w:t>中</w:t>
      </w:r>
      <w:r w:rsidR="00C72974">
        <w:rPr>
          <w:rFonts w:hint="eastAsia"/>
        </w:rPr>
        <w:t>通过配置值进行选择，即是将</w:t>
      </w:r>
      <w:r w:rsidR="00C72974" w:rsidRPr="00C72974">
        <w:t>SP.SOCOPEN.S2=0000H</w:t>
      </w:r>
      <w:r w:rsidR="00C72974">
        <w:rPr>
          <w:rFonts w:hint="eastAsia"/>
        </w:rPr>
        <w:t>或是</w:t>
      </w:r>
      <w:r w:rsidR="00C72974">
        <w:rPr>
          <w:rFonts w:hint="eastAsia"/>
        </w:rPr>
        <w:t>8000H</w:t>
      </w:r>
      <w:r w:rsidR="00C72974">
        <w:rPr>
          <w:rFonts w:hint="eastAsia"/>
        </w:rPr>
        <w:t>；</w:t>
      </w:r>
    </w:p>
    <w:p w14:paraId="2B7CAF42" w14:textId="11F956E5" w:rsidR="00DC1CF0" w:rsidRDefault="00C72974" w:rsidP="00DC1CF0">
      <w:pPr>
        <w:ind w:left="420"/>
      </w:pPr>
      <w:r>
        <w:rPr>
          <w:rFonts w:hint="eastAsia"/>
        </w:rPr>
        <w:t>这里工程预设将更为简单，便于初次使用接受；</w:t>
      </w:r>
    </w:p>
    <w:p w14:paraId="35D911D3" w14:textId="4BA8249A" w:rsidR="008D6423" w:rsidRDefault="008D6423" w:rsidP="001D4C54">
      <w:pPr>
        <w:ind w:left="420"/>
      </w:pPr>
    </w:p>
    <w:p w14:paraId="1C2EFC0E" w14:textId="0C9108AE" w:rsidR="008D6423" w:rsidRDefault="008D6423" w:rsidP="001D4C54">
      <w:pPr>
        <w:ind w:left="420"/>
      </w:pPr>
    </w:p>
    <w:p w14:paraId="69DE94AA" w14:textId="77777777" w:rsidR="008D6423" w:rsidRDefault="008D6423" w:rsidP="008D6423">
      <w:pPr>
        <w:pStyle w:val="a"/>
        <w:numPr>
          <w:ilvl w:val="0"/>
          <w:numId w:val="0"/>
        </w:numPr>
        <w:jc w:val="left"/>
      </w:pPr>
    </w:p>
    <w:p w14:paraId="78311670" w14:textId="19C69224" w:rsidR="00AA0F93" w:rsidRDefault="008D6423" w:rsidP="007E15BF">
      <w:pPr>
        <w:ind w:left="420"/>
      </w:pPr>
      <w:r>
        <w:rPr>
          <w:rFonts w:hint="eastAsia"/>
        </w:rPr>
        <w:t>进行</w:t>
      </w:r>
      <w:r w:rsidR="001D4C54">
        <w:rPr>
          <w:rFonts w:hint="eastAsia"/>
        </w:rPr>
        <w:t>IP</w:t>
      </w:r>
      <w:r w:rsidR="001D4C54">
        <w:rPr>
          <w:rFonts w:hint="eastAsia"/>
        </w:rPr>
        <w:t>地址进行配置，将</w:t>
      </w:r>
      <w:r w:rsidR="001D4C54">
        <w:rPr>
          <w:rFonts w:hint="eastAsia"/>
        </w:rPr>
        <w:t>CPU</w:t>
      </w:r>
      <w:r w:rsidR="001D4C54">
        <w:rPr>
          <w:rFonts w:hint="eastAsia"/>
        </w:rPr>
        <w:t>及</w:t>
      </w:r>
      <w:r w:rsidR="001D4C54">
        <w:rPr>
          <w:rFonts w:hint="eastAsia"/>
        </w:rPr>
        <w:t>CK</w:t>
      </w:r>
      <w:r w:rsidR="001D4C54">
        <w:rPr>
          <w:rFonts w:hint="eastAsia"/>
        </w:rPr>
        <w:t>模块配置于同一网段，由于</w:t>
      </w:r>
      <w:r w:rsidR="001D4C54">
        <w:rPr>
          <w:rFonts w:hint="eastAsia"/>
        </w:rPr>
        <w:t>CK</w:t>
      </w:r>
      <w:r w:rsidR="001D4C54">
        <w:rPr>
          <w:rFonts w:hint="eastAsia"/>
        </w:rPr>
        <w:t>模块默认</w:t>
      </w:r>
      <w:r w:rsidR="001D4C54">
        <w:rPr>
          <w:rFonts w:hint="eastAsia"/>
        </w:rPr>
        <w:t>IP</w:t>
      </w:r>
      <w:r w:rsidR="001D4C54">
        <w:rPr>
          <w:rFonts w:hint="eastAsia"/>
        </w:rPr>
        <w:t>为</w:t>
      </w:r>
      <w:r w:rsidR="001D4C54">
        <w:rPr>
          <w:rFonts w:hint="eastAsia"/>
        </w:rPr>
        <w:t>192.168.1.30</w:t>
      </w:r>
      <w:r w:rsidR="001D4C54">
        <w:rPr>
          <w:rFonts w:hint="eastAsia"/>
        </w:rPr>
        <w:t>，这里我们将</w:t>
      </w:r>
      <w:r w:rsidR="001D4C54">
        <w:rPr>
          <w:rFonts w:hint="eastAsia"/>
        </w:rPr>
        <w:t>CPU</w:t>
      </w:r>
      <w:r>
        <w:rPr>
          <w:rFonts w:hint="eastAsia"/>
        </w:rPr>
        <w:t>的</w:t>
      </w:r>
      <w:r>
        <w:rPr>
          <w:rFonts w:hint="eastAsia"/>
        </w:rPr>
        <w:t>IP</w:t>
      </w:r>
      <w:r>
        <w:rPr>
          <w:rFonts w:hint="eastAsia"/>
        </w:rPr>
        <w:t>地址</w:t>
      </w:r>
      <w:r w:rsidR="001D4C54">
        <w:rPr>
          <w:rFonts w:hint="eastAsia"/>
        </w:rPr>
        <w:t>设置为</w:t>
      </w:r>
      <w:r w:rsidR="001D4C54">
        <w:rPr>
          <w:rFonts w:hint="eastAsia"/>
        </w:rPr>
        <w:t>192.168.1.10</w:t>
      </w:r>
      <w:r w:rsidR="00AA0F93">
        <w:rPr>
          <w:rFonts w:hint="eastAsia"/>
        </w:rPr>
        <w:t>以便叙述。（用户可</w:t>
      </w:r>
      <w:r w:rsidR="00B716B9">
        <w:rPr>
          <w:rFonts w:hint="eastAsia"/>
        </w:rPr>
        <w:t>根据实际需要配置</w:t>
      </w:r>
      <w:r w:rsidR="00B716B9">
        <w:rPr>
          <w:rFonts w:hint="eastAsia"/>
        </w:rPr>
        <w:t>IP</w:t>
      </w:r>
      <w:r w:rsidR="00B716B9">
        <w:rPr>
          <w:rFonts w:hint="eastAsia"/>
        </w:rPr>
        <w:t>地址，</w:t>
      </w:r>
      <w:r w:rsidR="00AA0F93">
        <w:rPr>
          <w:rFonts w:hint="eastAsia"/>
        </w:rPr>
        <w:t>CK</w:t>
      </w:r>
      <w:r w:rsidR="00AA0F93">
        <w:rPr>
          <w:rFonts w:hint="eastAsia"/>
        </w:rPr>
        <w:t>模块修改地址</w:t>
      </w:r>
      <w:r w:rsidR="00421717">
        <w:rPr>
          <w:rFonts w:hint="eastAsia"/>
        </w:rPr>
        <w:t>的方式请</w:t>
      </w:r>
      <w:r w:rsidR="00AA0F93">
        <w:rPr>
          <w:rFonts w:hint="eastAsia"/>
        </w:rPr>
        <w:t>参照</w:t>
      </w:r>
      <w:r w:rsidR="00AA0F93">
        <w:rPr>
          <w:rFonts w:hint="eastAsia"/>
        </w:rPr>
        <w:t>CK</w:t>
      </w:r>
      <w:r w:rsidR="00AA0F93">
        <w:rPr>
          <w:rFonts w:hint="eastAsia"/>
        </w:rPr>
        <w:t>模块使用说明）；</w:t>
      </w:r>
    </w:p>
    <w:p w14:paraId="4AEB554A" w14:textId="3236AA13" w:rsidR="00F47712" w:rsidRDefault="008574A5" w:rsidP="008574A5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7627763D" wp14:editId="508FE9C7">
            <wp:extent cx="5503628" cy="297180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4737" cy="297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30375" w14:textId="5195F40D" w:rsidR="00F47712" w:rsidRDefault="00F47712" w:rsidP="00F47712">
      <w:pPr>
        <w:pStyle w:val="a"/>
      </w:pPr>
      <w:r>
        <w:rPr>
          <w:rFonts w:hint="eastAsia"/>
        </w:rPr>
        <w:t>修改</w:t>
      </w:r>
      <w:r w:rsidR="008574A5">
        <w:rPr>
          <w:rFonts w:hint="eastAsia"/>
        </w:rPr>
        <w:t>地址</w:t>
      </w:r>
    </w:p>
    <w:p w14:paraId="74DC05F0" w14:textId="5936894D" w:rsidR="00421717" w:rsidRDefault="00271B03" w:rsidP="00421717">
      <w:pPr>
        <w:ind w:left="420"/>
      </w:pPr>
      <w:r>
        <w:rPr>
          <w:rFonts w:hint="eastAsia"/>
        </w:rPr>
        <w:t>双击</w:t>
      </w:r>
      <w:r w:rsidR="008574A5">
        <w:rPr>
          <w:rFonts w:hint="eastAsia"/>
        </w:rPr>
        <w:t>“对象设备连接配置设置”配置需要的</w:t>
      </w:r>
      <w:r w:rsidR="008574A5">
        <w:rPr>
          <w:rFonts w:hint="eastAsia"/>
        </w:rPr>
        <w:t>CK</w:t>
      </w:r>
      <w:r w:rsidR="008574A5">
        <w:rPr>
          <w:rFonts w:hint="eastAsia"/>
        </w:rPr>
        <w:t>模块地址、端口等属性。</w:t>
      </w:r>
    </w:p>
    <w:p w14:paraId="1C3E2BBD" w14:textId="68C07C27" w:rsidR="008574A5" w:rsidRDefault="008574A5" w:rsidP="00421717">
      <w:pPr>
        <w:ind w:left="420"/>
      </w:pPr>
      <w:r>
        <w:rPr>
          <w:rFonts w:hint="eastAsia"/>
        </w:rPr>
        <w:t>在打开的窗口添加一个“</w:t>
      </w:r>
      <w:r>
        <w:rPr>
          <w:rFonts w:hint="eastAsia"/>
        </w:rPr>
        <w:t>Active</w:t>
      </w:r>
      <w:r>
        <w:rPr>
          <w:rFonts w:hint="eastAsia"/>
        </w:rPr>
        <w:t>连接设备”作为从站（</w:t>
      </w:r>
      <w:r>
        <w:rPr>
          <w:rFonts w:hint="eastAsia"/>
        </w:rPr>
        <w:t>TCP</w:t>
      </w:r>
      <w:r>
        <w:rPr>
          <w:rFonts w:hint="eastAsia"/>
        </w:rPr>
        <w:t>服务端）</w:t>
      </w:r>
      <w:r w:rsidR="00106A79">
        <w:rPr>
          <w:rFonts w:hint="eastAsia"/>
        </w:rPr>
        <w:t>，并填入</w:t>
      </w:r>
      <w:r w:rsidR="00106A79">
        <w:rPr>
          <w:rFonts w:hint="eastAsia"/>
        </w:rPr>
        <w:t>CK</w:t>
      </w:r>
      <w:r w:rsidR="00106A79">
        <w:rPr>
          <w:rFonts w:hint="eastAsia"/>
        </w:rPr>
        <w:t>模块的</w:t>
      </w:r>
      <w:r w:rsidR="00106A79">
        <w:rPr>
          <w:rFonts w:hint="eastAsia"/>
        </w:rPr>
        <w:t>IP</w:t>
      </w:r>
      <w:r w:rsidR="00106A79">
        <w:rPr>
          <w:rFonts w:hint="eastAsia"/>
        </w:rPr>
        <w:t>地址和端口号；</w:t>
      </w:r>
    </w:p>
    <w:p w14:paraId="3B67E63E" w14:textId="702F65C1" w:rsidR="00106A79" w:rsidRDefault="00106A79" w:rsidP="00421717">
      <w:pPr>
        <w:ind w:left="420"/>
      </w:pPr>
      <w:r>
        <w:rPr>
          <w:noProof/>
        </w:rPr>
        <w:lastRenderedPageBreak/>
        <w:drawing>
          <wp:inline distT="0" distB="0" distL="0" distR="0" wp14:anchorId="2D71D3F5" wp14:editId="4A491174">
            <wp:extent cx="5274310" cy="285115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F9C6A" w14:textId="10CA0D55" w:rsidR="00106A79" w:rsidRDefault="00106A79" w:rsidP="00106A79">
      <w:pPr>
        <w:pStyle w:val="a"/>
      </w:pPr>
      <w:r>
        <w:rPr>
          <w:rFonts w:hint="eastAsia"/>
        </w:rPr>
        <w:t>TCP</w:t>
      </w:r>
      <w:r>
        <w:rPr>
          <w:rFonts w:hint="eastAsia"/>
        </w:rPr>
        <w:t>从站设置</w:t>
      </w:r>
    </w:p>
    <w:p w14:paraId="326E34D2" w14:textId="4EAFCB46" w:rsidR="0002484E" w:rsidRDefault="0002484E" w:rsidP="0002484E">
      <w:pPr>
        <w:ind w:left="420"/>
      </w:pPr>
      <w:r>
        <w:rPr>
          <w:rFonts w:hint="eastAsia"/>
        </w:rPr>
        <w:t>点击“反映设置并关闭”</w:t>
      </w:r>
      <w:r w:rsidR="00895790">
        <w:rPr>
          <w:rFonts w:hint="eastAsia"/>
        </w:rPr>
        <w:t>应用配置；</w:t>
      </w:r>
    </w:p>
    <w:p w14:paraId="29C715D9" w14:textId="1E46033D" w:rsidR="00106A79" w:rsidRDefault="00106A79" w:rsidP="00106A79">
      <w:pPr>
        <w:ind w:left="420"/>
      </w:pPr>
      <w:r>
        <w:rPr>
          <w:rFonts w:hint="eastAsia"/>
        </w:rPr>
        <w:t>配置完成后，开始编写运行语句；</w:t>
      </w:r>
    </w:p>
    <w:p w14:paraId="7EF70603" w14:textId="64EB1C67" w:rsidR="00B0632E" w:rsidRDefault="00B0632E" w:rsidP="00106A79">
      <w:pPr>
        <w:ind w:left="420"/>
      </w:pPr>
      <w:r>
        <w:rPr>
          <w:rFonts w:hint="eastAsia"/>
        </w:rPr>
        <w:t>在</w:t>
      </w:r>
      <w:r>
        <w:rPr>
          <w:rFonts w:hint="eastAsia"/>
        </w:rPr>
        <w:t>GX</w:t>
      </w:r>
      <w:r>
        <w:t xml:space="preserve"> </w:t>
      </w:r>
      <w:r>
        <w:rPr>
          <w:rFonts w:hint="eastAsia"/>
        </w:rPr>
        <w:t>work3</w:t>
      </w:r>
      <w:r>
        <w:rPr>
          <w:rFonts w:hint="eastAsia"/>
        </w:rPr>
        <w:t>环境中，需要编写网络通讯打开、关闭和发送内容</w:t>
      </w:r>
      <w:r w:rsidR="00256C99">
        <w:rPr>
          <w:rFonts w:hint="eastAsia"/>
        </w:rPr>
        <w:t>，</w:t>
      </w:r>
    </w:p>
    <w:p w14:paraId="258E9F93" w14:textId="59F1E947" w:rsidR="00B0632E" w:rsidRDefault="00256C99" w:rsidP="00106A79">
      <w:pPr>
        <w:ind w:left="420"/>
      </w:pPr>
      <w:r>
        <w:rPr>
          <w:rFonts w:hint="eastAsia"/>
        </w:rPr>
        <w:t>具体内容</w:t>
      </w:r>
      <w:r w:rsidR="00B0632E">
        <w:rPr>
          <w:rFonts w:hint="eastAsia"/>
        </w:rPr>
        <w:t>为特殊命令：</w:t>
      </w:r>
      <w:r w:rsidR="00B0632E">
        <w:rPr>
          <w:rFonts w:hint="eastAsia"/>
        </w:rPr>
        <w:t>SP.</w:t>
      </w:r>
      <w:r w:rsidR="00B0632E">
        <w:t xml:space="preserve">SOCOPEN  SP.SOCCLOSE  </w:t>
      </w:r>
      <w:r w:rsidR="00B0632E">
        <w:rPr>
          <w:rFonts w:hint="eastAsia"/>
        </w:rPr>
        <w:t>以及</w:t>
      </w:r>
      <w:r w:rsidR="00B0632E">
        <w:rPr>
          <w:rFonts w:hint="eastAsia"/>
        </w:rPr>
        <w:t xml:space="preserve"> SP.</w:t>
      </w:r>
      <w:r w:rsidR="00B0632E">
        <w:t>ECPRTCL</w:t>
      </w:r>
      <w:r>
        <w:rPr>
          <w:rFonts w:hint="eastAsia"/>
        </w:rPr>
        <w:t>。</w:t>
      </w:r>
    </w:p>
    <w:p w14:paraId="308F3823" w14:textId="108E271D" w:rsidR="00256C99" w:rsidRDefault="00256C99" w:rsidP="00106A79">
      <w:pPr>
        <w:ind w:left="420"/>
      </w:pPr>
      <w:r>
        <w:rPr>
          <w:rFonts w:hint="eastAsia"/>
        </w:rPr>
        <w:t>详细程序，请参见例程内容。</w:t>
      </w:r>
    </w:p>
    <w:p w14:paraId="4B5CFEB1" w14:textId="1B1F1C3E" w:rsidR="00B0632E" w:rsidRDefault="00B0632E" w:rsidP="00106A79">
      <w:pPr>
        <w:ind w:left="420"/>
      </w:pPr>
      <w:r>
        <w:rPr>
          <w:rFonts w:hint="eastAsia"/>
        </w:rPr>
        <w:t>其中，</w:t>
      </w:r>
      <w:r w:rsidRPr="00B0632E">
        <w:t>SP.ECPRTCL</w:t>
      </w:r>
      <w:r>
        <w:rPr>
          <w:rFonts w:hint="eastAsia"/>
        </w:rPr>
        <w:t>用于发送工程中预设的通讯协议，</w:t>
      </w:r>
      <w:r w:rsidR="00256C99">
        <w:rPr>
          <w:rFonts w:hint="eastAsia"/>
        </w:rPr>
        <w:t>需要预设通讯协议内容。在程序编辑画面，“工具”</w:t>
      </w:r>
      <w:r w:rsidR="00256C99">
        <w:rPr>
          <w:rFonts w:hint="eastAsia"/>
        </w:rPr>
        <w:t>-</w:t>
      </w:r>
      <w:r w:rsidR="00256C99">
        <w:rPr>
          <w:rFonts w:hint="eastAsia"/>
        </w:rPr>
        <w:t>“通讯协议支持功能”打开相应配置页面。</w:t>
      </w:r>
    </w:p>
    <w:p w14:paraId="594DFBD1" w14:textId="45163098" w:rsidR="00106A79" w:rsidRDefault="00256C99" w:rsidP="00421717">
      <w:pPr>
        <w:ind w:left="420"/>
      </w:pPr>
      <w:r>
        <w:rPr>
          <w:rFonts w:hint="eastAsia"/>
        </w:rPr>
        <w:t>在新开的页面中，点击新建，并配置第一个协议内容（</w:t>
      </w:r>
      <w:r>
        <w:rPr>
          <w:rFonts w:hint="eastAsia"/>
        </w:rPr>
        <w:t>03</w:t>
      </w:r>
      <w:r>
        <w:rPr>
          <w:rFonts w:hint="eastAsia"/>
        </w:rPr>
        <w:t>功能，读取）</w:t>
      </w:r>
    </w:p>
    <w:p w14:paraId="55128954" w14:textId="00322CE9" w:rsidR="00256C99" w:rsidRDefault="00256C99" w:rsidP="00421717">
      <w:pPr>
        <w:ind w:left="420"/>
      </w:pPr>
      <w:r>
        <w:rPr>
          <w:noProof/>
        </w:rPr>
        <w:drawing>
          <wp:inline distT="0" distB="0" distL="0" distR="0" wp14:anchorId="4A76224A" wp14:editId="3A30E0F0">
            <wp:extent cx="5274310" cy="158242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9254" w14:textId="58F6816E" w:rsidR="00256C99" w:rsidRDefault="00E521F5" w:rsidP="00256C99">
      <w:pPr>
        <w:pStyle w:val="a"/>
      </w:pPr>
      <w:r>
        <w:rPr>
          <w:rFonts w:hint="eastAsia"/>
        </w:rPr>
        <w:t>新建读取协议</w:t>
      </w:r>
    </w:p>
    <w:p w14:paraId="03D041CA" w14:textId="0B56AF31" w:rsidR="00E521F5" w:rsidRDefault="00E521F5" w:rsidP="00E521F5">
      <w:pPr>
        <w:ind w:firstLine="420"/>
      </w:pPr>
      <w:r>
        <w:rPr>
          <w:rFonts w:hint="eastAsia"/>
        </w:rPr>
        <w:t>点击</w:t>
      </w:r>
      <w:r>
        <w:rPr>
          <w:rFonts w:hint="eastAsia"/>
        </w:rPr>
        <w:t>Request</w:t>
      </w:r>
      <w:r>
        <w:rPr>
          <w:rFonts w:hint="eastAsia"/>
        </w:rPr>
        <w:t>后的“变量未指定”进行报文数据位置的指定；</w:t>
      </w:r>
    </w:p>
    <w:p w14:paraId="178BA5B2" w14:textId="77777777" w:rsidR="00E521F5" w:rsidRDefault="00E521F5" w:rsidP="00E521F5">
      <w:pPr>
        <w:ind w:firstLine="420"/>
      </w:pPr>
    </w:p>
    <w:p w14:paraId="22093DC3" w14:textId="02C0E9E6" w:rsidR="00B843E7" w:rsidRDefault="007771BD" w:rsidP="00B843E7">
      <w:pPr>
        <w:ind w:left="420"/>
        <w:jc w:val="center"/>
      </w:pPr>
      <w:r>
        <w:rPr>
          <w:noProof/>
        </w:rPr>
        <w:drawing>
          <wp:inline distT="0" distB="0" distL="0" distR="0" wp14:anchorId="3DD9DCFE" wp14:editId="49CA3A4A">
            <wp:extent cx="4562475" cy="280911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8679" cy="281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3F027" w14:textId="2D472C6A" w:rsidR="00B843E7" w:rsidRDefault="00E521F5" w:rsidP="00B843E7">
      <w:pPr>
        <w:pStyle w:val="a"/>
      </w:pPr>
      <w:r>
        <w:rPr>
          <w:rFonts w:hint="eastAsia"/>
        </w:rPr>
        <w:t>03</w:t>
      </w:r>
      <w:r>
        <w:rPr>
          <w:rFonts w:hint="eastAsia"/>
        </w:rPr>
        <w:t>功能读取数据包和写入数据包</w:t>
      </w:r>
      <w:r w:rsidR="007771BD">
        <w:rPr>
          <w:rFonts w:hint="eastAsia"/>
        </w:rPr>
        <w:t>1</w:t>
      </w:r>
    </w:p>
    <w:p w14:paraId="69BDB149" w14:textId="6A180287" w:rsidR="007771BD" w:rsidRDefault="007771BD" w:rsidP="007771BD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3533C9CD" wp14:editId="44862A77">
            <wp:extent cx="5274310" cy="1118870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5D314" w14:textId="45755E9A" w:rsidR="007771BD" w:rsidRDefault="007771BD" w:rsidP="007771BD">
      <w:pPr>
        <w:pStyle w:val="a"/>
      </w:pPr>
      <w:r w:rsidRPr="007771BD">
        <w:rPr>
          <w:rFonts w:hint="eastAsia"/>
        </w:rPr>
        <w:t>读取数据包和写入数据包</w:t>
      </w:r>
      <w:r>
        <w:rPr>
          <w:rFonts w:hint="eastAsia"/>
        </w:rPr>
        <w:t>设置</w:t>
      </w:r>
    </w:p>
    <w:p w14:paraId="0225AF9E" w14:textId="7BC66633" w:rsidR="007771BD" w:rsidRDefault="007771BD" w:rsidP="007771BD">
      <w:pPr>
        <w:ind w:left="420"/>
      </w:pPr>
      <w:r>
        <w:rPr>
          <w:rFonts w:hint="eastAsia"/>
        </w:rPr>
        <w:t>同时需要设定“请求”“响应数据”“错误报告”，请用户参照例程进行</w:t>
      </w:r>
      <w:r w:rsidR="007F724C">
        <w:rPr>
          <w:rFonts w:hint="eastAsia"/>
        </w:rPr>
        <w:t>理解</w:t>
      </w:r>
      <w:r w:rsidR="00FA529A">
        <w:rPr>
          <w:rFonts w:hint="eastAsia"/>
        </w:rPr>
        <w:t>，</w:t>
      </w:r>
      <w:r w:rsidR="007F724C">
        <w:rPr>
          <w:rFonts w:hint="eastAsia"/>
        </w:rPr>
        <w:t>已经编辑了</w:t>
      </w:r>
      <w:r w:rsidR="007F724C">
        <w:rPr>
          <w:rFonts w:hint="eastAsia"/>
        </w:rPr>
        <w:t>03</w:t>
      </w:r>
      <w:r w:rsidR="007F724C">
        <w:rPr>
          <w:rFonts w:hint="eastAsia"/>
        </w:rPr>
        <w:t>功能码数据包用于读取称重数值，</w:t>
      </w:r>
      <w:r w:rsidR="007F724C">
        <w:rPr>
          <w:rFonts w:hint="eastAsia"/>
        </w:rPr>
        <w:t>16</w:t>
      </w:r>
      <w:r w:rsidR="007F724C">
        <w:rPr>
          <w:rFonts w:hint="eastAsia"/>
        </w:rPr>
        <w:t>功能码数据包进行写入。</w:t>
      </w:r>
    </w:p>
    <w:p w14:paraId="307994D3" w14:textId="44487D9E" w:rsidR="007771BD" w:rsidRDefault="00EC0CF9" w:rsidP="007F724C">
      <w:pPr>
        <w:ind w:left="420" w:firstLine="420"/>
      </w:pPr>
      <w:r>
        <w:rPr>
          <w:rFonts w:hint="eastAsia"/>
        </w:rPr>
        <w:t>配置完成后</w:t>
      </w:r>
      <w:r w:rsidR="007F724C">
        <w:rPr>
          <w:rFonts w:hint="eastAsia"/>
        </w:rPr>
        <w:t>再次确认程序内容</w:t>
      </w:r>
      <w:r>
        <w:rPr>
          <w:rFonts w:hint="eastAsia"/>
        </w:rPr>
        <w:t>，</w:t>
      </w:r>
      <w:r w:rsidR="007F724C">
        <w:rPr>
          <w:rFonts w:hint="eastAsia"/>
        </w:rPr>
        <w:t>其中因为设定了</w:t>
      </w:r>
      <w:r w:rsidR="007F724C">
        <w:rPr>
          <w:rFonts w:hint="eastAsia"/>
        </w:rPr>
        <w:t>D502</w:t>
      </w:r>
      <w:r w:rsidR="007F724C">
        <w:rPr>
          <w:rFonts w:hint="eastAsia"/>
        </w:rPr>
        <w:t>与</w:t>
      </w:r>
      <w:r w:rsidR="007F724C">
        <w:rPr>
          <w:rFonts w:hint="eastAsia"/>
        </w:rPr>
        <w:t>D602</w:t>
      </w:r>
      <w:r w:rsidR="007F724C">
        <w:rPr>
          <w:rFonts w:hint="eastAsia"/>
        </w:rPr>
        <w:t>作为读取和写入的寄存器地址数据空间，所以需要写入</w:t>
      </w:r>
      <w:r w:rsidR="007F724C">
        <w:rPr>
          <w:rFonts w:hint="eastAsia"/>
        </w:rPr>
        <w:t>CK</w:t>
      </w:r>
      <w:r w:rsidR="007F724C">
        <w:rPr>
          <w:rFonts w:hint="eastAsia"/>
        </w:rPr>
        <w:t>模块的寄存器地址：</w:t>
      </w:r>
    </w:p>
    <w:p w14:paraId="2C07F389" w14:textId="42F03D21" w:rsidR="007F724C" w:rsidRDefault="007F724C" w:rsidP="007F724C">
      <w:pPr>
        <w:ind w:left="420"/>
        <w:jc w:val="center"/>
      </w:pPr>
      <w:r>
        <w:rPr>
          <w:noProof/>
        </w:rPr>
        <w:drawing>
          <wp:inline distT="0" distB="0" distL="0" distR="0" wp14:anchorId="33EB6E07" wp14:editId="69E8D1E4">
            <wp:extent cx="3086100" cy="514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5E10D" w14:textId="4FB73408" w:rsidR="007F724C" w:rsidRDefault="007F724C" w:rsidP="007F724C">
      <w:pPr>
        <w:pStyle w:val="a"/>
      </w:pPr>
      <w:r>
        <w:rPr>
          <w:rFonts w:hint="eastAsia"/>
        </w:rPr>
        <w:t>保持寄存器地址</w:t>
      </w:r>
    </w:p>
    <w:p w14:paraId="4253EBF3" w14:textId="0FD9AC91" w:rsidR="007F724C" w:rsidRDefault="007F724C" w:rsidP="007F724C">
      <w:pPr>
        <w:ind w:left="420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DD49567" wp14:editId="2BE1C89B">
            <wp:extent cx="3133725" cy="55893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36237" cy="55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DEA61" w14:textId="054B9DFA" w:rsidR="007F724C" w:rsidRDefault="007F724C" w:rsidP="007F724C">
      <w:pPr>
        <w:pStyle w:val="a"/>
      </w:pPr>
      <w:r>
        <w:rPr>
          <w:rFonts w:hint="eastAsia"/>
        </w:rPr>
        <w:t>读取寄存器地址</w:t>
      </w:r>
    </w:p>
    <w:p w14:paraId="40F84594" w14:textId="08A6B75E" w:rsidR="007F724C" w:rsidRDefault="007F724C" w:rsidP="007F724C">
      <w:pPr>
        <w:ind w:left="420"/>
      </w:pPr>
      <w:r>
        <w:rPr>
          <w:rFonts w:hint="eastAsia"/>
        </w:rPr>
        <w:lastRenderedPageBreak/>
        <w:t>设置完成后进行编译（</w:t>
      </w:r>
      <w:r>
        <w:rPr>
          <w:rFonts w:hint="eastAsia"/>
        </w:rPr>
        <w:t>GX</w:t>
      </w:r>
      <w:r>
        <w:t xml:space="preserve"> </w:t>
      </w:r>
      <w:r>
        <w:rPr>
          <w:rFonts w:hint="eastAsia"/>
        </w:rPr>
        <w:t>works3</w:t>
      </w:r>
      <w:r>
        <w:rPr>
          <w:rFonts w:hint="eastAsia"/>
        </w:rPr>
        <w:t>中称为转换）。</w:t>
      </w:r>
      <w:r w:rsidR="003636FB">
        <w:rPr>
          <w:rFonts w:hint="eastAsia"/>
        </w:rPr>
        <w:t>下载、运行；</w:t>
      </w:r>
    </w:p>
    <w:p w14:paraId="7ED5546E" w14:textId="29AFD6A0" w:rsidR="003636FB" w:rsidRDefault="003636FB" w:rsidP="007F724C">
      <w:pPr>
        <w:ind w:left="420"/>
      </w:pPr>
      <w:r>
        <w:rPr>
          <w:rFonts w:hint="eastAsia"/>
        </w:rPr>
        <w:t>通过修改</w:t>
      </w:r>
      <w:r>
        <w:rPr>
          <w:rFonts w:hint="eastAsia"/>
        </w:rPr>
        <w:t>M10</w:t>
      </w:r>
      <w:r>
        <w:rPr>
          <w:rFonts w:hint="eastAsia"/>
        </w:rPr>
        <w:t>的值，触发通讯协议支持功能，</w:t>
      </w:r>
      <w:r w:rsidR="00C30C0E">
        <w:rPr>
          <w:rFonts w:hint="eastAsia"/>
        </w:rPr>
        <w:t>M0</w:t>
      </w:r>
      <w:r w:rsidR="00C30C0E">
        <w:rPr>
          <w:rFonts w:hint="eastAsia"/>
        </w:rPr>
        <w:t>、</w:t>
      </w:r>
      <w:r w:rsidR="00C30C0E">
        <w:rPr>
          <w:rFonts w:hint="eastAsia"/>
        </w:rPr>
        <w:t>M1</w:t>
      </w:r>
      <w:r w:rsidR="00C30C0E">
        <w:rPr>
          <w:rFonts w:hint="eastAsia"/>
        </w:rPr>
        <w:t>形成指令轮询，</w:t>
      </w:r>
      <w:r w:rsidR="00DA4FD3">
        <w:rPr>
          <w:rFonts w:hint="eastAsia"/>
        </w:rPr>
        <w:t>获得数据如下：</w:t>
      </w:r>
    </w:p>
    <w:p w14:paraId="2C358A3C" w14:textId="260A51D0" w:rsidR="00DA4FD3" w:rsidRDefault="00DA4FD3" w:rsidP="00DA4FD3">
      <w:pPr>
        <w:ind w:left="420"/>
        <w:jc w:val="center"/>
      </w:pPr>
      <w:r>
        <w:rPr>
          <w:noProof/>
        </w:rPr>
        <w:drawing>
          <wp:inline distT="0" distB="0" distL="0" distR="0" wp14:anchorId="45034597" wp14:editId="31B91FEB">
            <wp:extent cx="3843454" cy="1828800"/>
            <wp:effectExtent l="0" t="0" r="508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46551" cy="183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1716D" w14:textId="58653EA1" w:rsidR="00DA4FD3" w:rsidRDefault="00DA4FD3" w:rsidP="00DA4FD3">
      <w:pPr>
        <w:pStyle w:val="a"/>
      </w:pPr>
      <w:r>
        <w:rPr>
          <w:rFonts w:hint="eastAsia"/>
        </w:rPr>
        <w:t>读回的数据区</w:t>
      </w:r>
    </w:p>
    <w:p w14:paraId="3F208F77" w14:textId="4E8E3DD7" w:rsidR="00DA4FD3" w:rsidRDefault="00DA4FD3" w:rsidP="00DA4FD3">
      <w:pPr>
        <w:ind w:firstLine="420"/>
      </w:pPr>
      <w:r>
        <w:rPr>
          <w:rFonts w:hint="eastAsia"/>
        </w:rPr>
        <w:t>此时，根据</w:t>
      </w:r>
      <w:r w:rsidR="00C30C0E">
        <w:rPr>
          <w:rFonts w:hint="eastAsia"/>
        </w:rPr>
        <w:t>CK-1081E</w:t>
      </w:r>
      <w:r w:rsidR="00C30C0E">
        <w:rPr>
          <w:rFonts w:hint="eastAsia"/>
        </w:rPr>
        <w:t>说明，对</w:t>
      </w:r>
      <w:r w:rsidR="00C30C0E">
        <w:rPr>
          <w:rFonts w:hint="eastAsia"/>
        </w:rPr>
        <w:t>S</w:t>
      </w:r>
      <w:r w:rsidR="00487D35">
        <w:rPr>
          <w:rFonts w:hint="eastAsia"/>
        </w:rPr>
        <w:t>0</w:t>
      </w:r>
      <w:proofErr w:type="gramStart"/>
      <w:r w:rsidR="00C30C0E">
        <w:rPr>
          <w:rFonts w:hint="eastAsia"/>
        </w:rPr>
        <w:t>端口置零指令</w:t>
      </w:r>
      <w:proofErr w:type="gramEnd"/>
      <w:r w:rsidR="00C30C0E">
        <w:rPr>
          <w:rFonts w:hint="eastAsia"/>
        </w:rPr>
        <w:t>为：</w:t>
      </w:r>
      <w:r w:rsidR="00C30C0E">
        <w:rPr>
          <w:rFonts w:hint="eastAsia"/>
        </w:rPr>
        <w:t>0x7735</w:t>
      </w:r>
      <w:r w:rsidR="00C30C0E">
        <w:t xml:space="preserve"> </w:t>
      </w:r>
      <w:r w:rsidR="00C30C0E">
        <w:rPr>
          <w:rFonts w:hint="eastAsia"/>
        </w:rPr>
        <w:t>9400</w:t>
      </w:r>
      <w:r w:rsidR="00C30C0E">
        <w:rPr>
          <w:rFonts w:hint="eastAsia"/>
        </w:rPr>
        <w:t>；</w:t>
      </w:r>
    </w:p>
    <w:p w14:paraId="20B9A1F4" w14:textId="5F172F65" w:rsidR="00C30C0E" w:rsidRDefault="00C30C0E" w:rsidP="00DA4FD3">
      <w:pPr>
        <w:ind w:firstLine="420"/>
      </w:pPr>
      <w:r>
        <w:rPr>
          <w:rFonts w:hint="eastAsia"/>
        </w:rPr>
        <w:t>通过</w:t>
      </w:r>
      <w:r w:rsidR="005A1EC6">
        <w:rPr>
          <w:rFonts w:hint="eastAsia"/>
        </w:rPr>
        <w:t>软元件监视，</w:t>
      </w:r>
      <w:r w:rsidR="005A1EC6">
        <w:rPr>
          <w:rFonts w:hint="eastAsia"/>
        </w:rPr>
        <w:t>D300</w:t>
      </w:r>
      <w:r w:rsidR="005A1EC6">
        <w:rPr>
          <w:rFonts w:hint="eastAsia"/>
        </w:rPr>
        <w:t>，</w:t>
      </w:r>
      <w:r w:rsidR="005A1EC6">
        <w:rPr>
          <w:rFonts w:hint="eastAsia"/>
        </w:rPr>
        <w:t>D301</w:t>
      </w:r>
      <w:r w:rsidR="005A1EC6">
        <w:rPr>
          <w:rFonts w:hint="eastAsia"/>
        </w:rPr>
        <w:t>在输入</w:t>
      </w:r>
      <w:r w:rsidR="005A1EC6">
        <w:rPr>
          <w:rFonts w:hint="eastAsia"/>
        </w:rPr>
        <w:t>30517</w:t>
      </w:r>
      <w:r w:rsidR="005A1EC6">
        <w:rPr>
          <w:rFonts w:hint="eastAsia"/>
        </w:rPr>
        <w:t>（</w:t>
      </w:r>
      <w:r w:rsidR="005A1EC6">
        <w:rPr>
          <w:rFonts w:hint="eastAsia"/>
        </w:rPr>
        <w:t>7735</w:t>
      </w:r>
      <w:r w:rsidR="005A1EC6">
        <w:rPr>
          <w:rFonts w:hint="eastAsia"/>
        </w:rPr>
        <w:t>），</w:t>
      </w:r>
      <w:r w:rsidR="005A1EC6">
        <w:rPr>
          <w:rFonts w:hint="eastAsia"/>
        </w:rPr>
        <w:t>37888</w:t>
      </w:r>
      <w:r w:rsidR="005A1EC6">
        <w:rPr>
          <w:rFonts w:hint="eastAsia"/>
        </w:rPr>
        <w:t>（</w:t>
      </w:r>
      <w:r w:rsidR="005A1EC6">
        <w:rPr>
          <w:rFonts w:hint="eastAsia"/>
        </w:rPr>
        <w:t>9400</w:t>
      </w:r>
      <w:r w:rsidR="005A1EC6">
        <w:rPr>
          <w:rFonts w:hint="eastAsia"/>
        </w:rPr>
        <w:t>）</w:t>
      </w:r>
    </w:p>
    <w:p w14:paraId="17821D9F" w14:textId="7D8D4552" w:rsidR="00487D35" w:rsidRDefault="00487D35" w:rsidP="00DA4FD3">
      <w:pPr>
        <w:ind w:firstLine="420"/>
      </w:pPr>
      <w:r>
        <w:rPr>
          <w:rFonts w:hint="eastAsia"/>
        </w:rPr>
        <w:t>得到如下内容：</w:t>
      </w:r>
    </w:p>
    <w:p w14:paraId="66709B10" w14:textId="030215E9" w:rsidR="00487D35" w:rsidRDefault="00487D35" w:rsidP="00487D35">
      <w:pPr>
        <w:ind w:firstLine="420"/>
        <w:jc w:val="center"/>
      </w:pPr>
      <w:r>
        <w:rPr>
          <w:noProof/>
        </w:rPr>
        <w:drawing>
          <wp:inline distT="0" distB="0" distL="0" distR="0" wp14:anchorId="6035F647" wp14:editId="799FD02C">
            <wp:extent cx="4295775" cy="3656362"/>
            <wp:effectExtent l="0" t="0" r="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7237" cy="3657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F2ABE" w14:textId="608AFD8E" w:rsidR="00487D35" w:rsidRDefault="00487D35" w:rsidP="00487D35">
      <w:pPr>
        <w:pStyle w:val="a"/>
      </w:pPr>
      <w:r>
        <w:rPr>
          <w:rFonts w:hint="eastAsia"/>
        </w:rPr>
        <w:t>S0</w:t>
      </w:r>
      <w:proofErr w:type="gramStart"/>
      <w:r>
        <w:rPr>
          <w:rFonts w:hint="eastAsia"/>
        </w:rPr>
        <w:t>通道置零</w:t>
      </w:r>
      <w:r w:rsidR="007274A8">
        <w:rPr>
          <w:rFonts w:hint="eastAsia"/>
        </w:rPr>
        <w:t>结果</w:t>
      </w:r>
      <w:proofErr w:type="gramEnd"/>
    </w:p>
    <w:p w14:paraId="4F2E0B19" w14:textId="1F385EF3" w:rsidR="00BD54B8" w:rsidRDefault="00BD54B8" w:rsidP="00BD54B8">
      <w:pPr>
        <w:ind w:left="420"/>
      </w:pPr>
      <w:r>
        <w:rPr>
          <w:rFonts w:hint="eastAsia"/>
        </w:rPr>
        <w:t>此时，</w:t>
      </w:r>
      <w:r>
        <w:rPr>
          <w:rFonts w:hint="eastAsia"/>
        </w:rPr>
        <w:t>S0</w:t>
      </w:r>
      <w:r>
        <w:rPr>
          <w:rFonts w:hint="eastAsia"/>
        </w:rPr>
        <w:t>通道已经被置</w:t>
      </w:r>
      <w:r>
        <w:rPr>
          <w:rFonts w:hint="eastAsia"/>
        </w:rPr>
        <w:t>0</w:t>
      </w:r>
      <w:r>
        <w:rPr>
          <w:rFonts w:hint="eastAsia"/>
        </w:rPr>
        <w:t>了。通讯成功；</w:t>
      </w:r>
    </w:p>
    <w:p w14:paraId="509F5609" w14:textId="3C97CF55" w:rsidR="00BD54B8" w:rsidRDefault="00BD54B8" w:rsidP="00BD54B8">
      <w:pPr>
        <w:ind w:left="420"/>
      </w:pPr>
      <w:r>
        <w:rPr>
          <w:rFonts w:hint="eastAsia"/>
        </w:rPr>
        <w:lastRenderedPageBreak/>
        <w:t>3.2.2</w:t>
      </w:r>
      <w:r>
        <w:t xml:space="preserve"> </w:t>
      </w:r>
      <w:r>
        <w:rPr>
          <w:rFonts w:hint="eastAsia"/>
        </w:rPr>
        <w:t>CK-8082E</w:t>
      </w:r>
    </w:p>
    <w:p w14:paraId="2A420C9E" w14:textId="77777777" w:rsidR="00FD5837" w:rsidRDefault="00BD54B8" w:rsidP="00BD54B8">
      <w:pPr>
        <w:ind w:left="420"/>
      </w:pPr>
      <w:r>
        <w:rPr>
          <w:rFonts w:hint="eastAsia"/>
        </w:rPr>
        <w:t>参照</w:t>
      </w:r>
      <w:r>
        <w:rPr>
          <w:rFonts w:hint="eastAsia"/>
        </w:rPr>
        <w:t>3.2.1</w:t>
      </w:r>
      <w:r>
        <w:rPr>
          <w:rFonts w:hint="eastAsia"/>
        </w:rPr>
        <w:t>前部内容，</w:t>
      </w:r>
      <w:r w:rsidR="00FD5837">
        <w:rPr>
          <w:rFonts w:hint="eastAsia"/>
        </w:rPr>
        <w:t>IP</w:t>
      </w:r>
      <w:r w:rsidR="00FD5837">
        <w:rPr>
          <w:rFonts w:hint="eastAsia"/>
        </w:rPr>
        <w:t>地址及以太网配置均相同</w:t>
      </w:r>
      <w:r w:rsidR="005E29DB">
        <w:rPr>
          <w:rFonts w:hint="eastAsia"/>
        </w:rPr>
        <w:t>，</w:t>
      </w:r>
      <w:r w:rsidR="00FD5837">
        <w:rPr>
          <w:rFonts w:hint="eastAsia"/>
        </w:rPr>
        <w:t>仅</w:t>
      </w:r>
      <w:r w:rsidR="005E29DB">
        <w:rPr>
          <w:rFonts w:hint="eastAsia"/>
        </w:rPr>
        <w:t>在通讯协议支持功能处进行更改</w:t>
      </w:r>
      <w:r w:rsidR="00FD5837">
        <w:rPr>
          <w:rFonts w:hint="eastAsia"/>
        </w:rPr>
        <w:t>和程序编写内容调整。</w:t>
      </w:r>
    </w:p>
    <w:p w14:paraId="26F9CDEA" w14:textId="003271BD" w:rsidR="00BD54B8" w:rsidRDefault="005E29DB" w:rsidP="00BD54B8">
      <w:pPr>
        <w:ind w:left="420"/>
      </w:pPr>
      <w:r>
        <w:rPr>
          <w:rFonts w:hint="eastAsia"/>
        </w:rPr>
        <w:t>因</w:t>
      </w:r>
      <w:r>
        <w:rPr>
          <w:rFonts w:hint="eastAsia"/>
        </w:rPr>
        <w:t>8082E</w:t>
      </w:r>
      <w:r>
        <w:rPr>
          <w:rFonts w:hint="eastAsia"/>
        </w:rPr>
        <w:t>为采集模块，则通讯支持功能按照如下配置：</w:t>
      </w:r>
    </w:p>
    <w:p w14:paraId="16FDDD4F" w14:textId="73E640BC" w:rsidR="007F724C" w:rsidRDefault="00FD5837" w:rsidP="00FD5837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1F918884" wp14:editId="139C72A1">
            <wp:extent cx="4343400" cy="3192941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44107" cy="319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E599E" w14:textId="29EE2E09" w:rsidR="00FD5837" w:rsidRDefault="00FD5837" w:rsidP="00FD5837">
      <w:pPr>
        <w:pStyle w:val="a"/>
      </w:pPr>
      <w:r>
        <w:rPr>
          <w:rFonts w:hint="eastAsia"/>
        </w:rPr>
        <w:t>添加</w:t>
      </w:r>
      <w:r>
        <w:rPr>
          <w:rFonts w:hint="eastAsia"/>
        </w:rPr>
        <w:t>03</w:t>
      </w:r>
      <w:r>
        <w:rPr>
          <w:rFonts w:hint="eastAsia"/>
        </w:rPr>
        <w:t>功能码的协议</w:t>
      </w:r>
    </w:p>
    <w:p w14:paraId="3168DE65" w14:textId="7605616B" w:rsidR="00FD5837" w:rsidRDefault="00CC3FEC" w:rsidP="00F60723">
      <w:pPr>
        <w:ind w:left="420"/>
        <w:jc w:val="center"/>
      </w:pPr>
      <w:r>
        <w:rPr>
          <w:noProof/>
        </w:rPr>
        <w:drawing>
          <wp:inline distT="0" distB="0" distL="0" distR="0" wp14:anchorId="47774D6B" wp14:editId="46E1CBFA">
            <wp:extent cx="3238500" cy="23717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D479E" w14:textId="3AA9BD5D" w:rsidR="00F60723" w:rsidRDefault="00F60723" w:rsidP="00F60723">
      <w:pPr>
        <w:pStyle w:val="a"/>
      </w:pPr>
      <w:r>
        <w:rPr>
          <w:rFonts w:hint="eastAsia"/>
        </w:rPr>
        <w:t>设置数据包控制字</w:t>
      </w:r>
    </w:p>
    <w:p w14:paraId="1CD27446" w14:textId="0D819A3E" w:rsidR="00F60723" w:rsidRDefault="00F60723" w:rsidP="00F60723">
      <w:pPr>
        <w:pStyle w:val="a"/>
        <w:numPr>
          <w:ilvl w:val="0"/>
          <w:numId w:val="0"/>
        </w:numPr>
        <w:ind w:left="420"/>
        <w:jc w:val="left"/>
      </w:pPr>
      <w:r>
        <w:rPr>
          <w:noProof/>
        </w:rPr>
        <w:lastRenderedPageBreak/>
        <w:drawing>
          <wp:inline distT="0" distB="0" distL="0" distR="0" wp14:anchorId="3555550E" wp14:editId="19C74A7F">
            <wp:extent cx="5274310" cy="1313180"/>
            <wp:effectExtent l="0" t="0" r="254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70787" w14:textId="730C27AC" w:rsidR="00F60723" w:rsidRDefault="00F60723" w:rsidP="00F60723">
      <w:pPr>
        <w:pStyle w:val="a"/>
      </w:pPr>
      <w:r>
        <w:rPr>
          <w:rFonts w:hint="eastAsia"/>
        </w:rPr>
        <w:t>读取响应数据数据包设置</w:t>
      </w:r>
    </w:p>
    <w:p w14:paraId="345AF270" w14:textId="7D9686FE" w:rsidR="00F60723" w:rsidRPr="00FD5837" w:rsidRDefault="00F60723" w:rsidP="00E92EBB">
      <w:pPr>
        <w:ind w:firstLine="420"/>
      </w:pPr>
      <w:r>
        <w:rPr>
          <w:rFonts w:hint="eastAsia"/>
        </w:rPr>
        <w:t>配置完成后，</w:t>
      </w:r>
      <w:r w:rsidR="00E92EBB">
        <w:rPr>
          <w:rFonts w:hint="eastAsia"/>
        </w:rPr>
        <w:t>写入通讯支持功能，并转换程序，下载，运行；</w:t>
      </w:r>
      <w:r w:rsidR="00E92EBB">
        <w:rPr>
          <w:rFonts w:hint="eastAsia"/>
        </w:rPr>
        <w:t xml:space="preserve"> </w:t>
      </w:r>
    </w:p>
    <w:p w14:paraId="33A94D2A" w14:textId="77777777" w:rsidR="003B783E" w:rsidRDefault="003B783E" w:rsidP="003B783E">
      <w:pPr>
        <w:ind w:firstLine="420"/>
      </w:pPr>
      <w:r>
        <w:rPr>
          <w:rFonts w:hint="eastAsia"/>
        </w:rPr>
        <w:t>运行过程中，设置</w:t>
      </w:r>
      <w:r>
        <w:rPr>
          <w:rFonts w:hint="eastAsia"/>
        </w:rPr>
        <w:t>M10</w:t>
      </w:r>
      <w:r>
        <w:rPr>
          <w:rFonts w:hint="eastAsia"/>
        </w:rPr>
        <w:t>生效一次，程序开启通讯，将在</w:t>
      </w:r>
      <w:r>
        <w:rPr>
          <w:rFonts w:hint="eastAsia"/>
        </w:rPr>
        <w:t>PLC</w:t>
      </w:r>
      <w:r>
        <w:rPr>
          <w:rFonts w:hint="eastAsia"/>
        </w:rPr>
        <w:t>软元件监视中看到</w:t>
      </w:r>
      <w:r>
        <w:rPr>
          <w:rFonts w:hint="eastAsia"/>
        </w:rPr>
        <w:t>D100</w:t>
      </w:r>
      <w:r>
        <w:rPr>
          <w:rFonts w:hint="eastAsia"/>
        </w:rPr>
        <w:t>的</w:t>
      </w:r>
      <w:r>
        <w:rPr>
          <w:rFonts w:hint="eastAsia"/>
        </w:rPr>
        <w:t>8</w:t>
      </w:r>
      <w:r>
        <w:rPr>
          <w:rFonts w:hint="eastAsia"/>
        </w:rPr>
        <w:t>个字节读数。</w:t>
      </w:r>
    </w:p>
    <w:p w14:paraId="24D1E8DE" w14:textId="38A20DB9" w:rsidR="00B843E7" w:rsidRDefault="003B783E" w:rsidP="003B783E">
      <w:pPr>
        <w:ind w:firstLine="420"/>
      </w:pPr>
      <w:r>
        <w:rPr>
          <w:rFonts w:hint="eastAsia"/>
        </w:rPr>
        <w:t>通过在端口</w:t>
      </w:r>
      <w:r>
        <w:rPr>
          <w:rFonts w:hint="eastAsia"/>
        </w:rPr>
        <w:t>AI0</w:t>
      </w:r>
      <w:r>
        <w:rPr>
          <w:rFonts w:hint="eastAsia"/>
        </w:rPr>
        <w:t>增加信号，约</w:t>
      </w:r>
      <w:r>
        <w:rPr>
          <w:rFonts w:hint="eastAsia"/>
        </w:rPr>
        <w:t>5mA</w:t>
      </w:r>
      <w:r>
        <w:rPr>
          <w:rFonts w:hint="eastAsia"/>
        </w:rPr>
        <w:t>；可在</w:t>
      </w:r>
      <w:r>
        <w:rPr>
          <w:rFonts w:hint="eastAsia"/>
        </w:rPr>
        <w:t>D100</w:t>
      </w:r>
      <w:r>
        <w:rPr>
          <w:rFonts w:hint="eastAsia"/>
        </w:rPr>
        <w:t>中看到读数为：</w:t>
      </w:r>
      <w:r>
        <w:rPr>
          <w:rFonts w:hint="eastAsia"/>
        </w:rPr>
        <w:t>5007</w:t>
      </w:r>
      <w:r>
        <w:rPr>
          <w:rFonts w:hint="eastAsia"/>
        </w:rPr>
        <w:t>；</w:t>
      </w:r>
    </w:p>
    <w:p w14:paraId="5C17962E" w14:textId="7F3EF567" w:rsidR="003B783E" w:rsidRDefault="003B783E" w:rsidP="003B783E">
      <w:pPr>
        <w:ind w:firstLine="420"/>
      </w:pPr>
      <w:r>
        <w:rPr>
          <w:noProof/>
        </w:rPr>
        <w:drawing>
          <wp:inline distT="0" distB="0" distL="0" distR="0" wp14:anchorId="693FD584" wp14:editId="50EF167F">
            <wp:extent cx="4886325" cy="1400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96682" w14:textId="3BF535A5" w:rsidR="003B783E" w:rsidRDefault="003B783E" w:rsidP="003B783E">
      <w:pPr>
        <w:pStyle w:val="a"/>
      </w:pPr>
      <w:r>
        <w:rPr>
          <w:rFonts w:hint="eastAsia"/>
        </w:rPr>
        <w:t>端口读取情况</w:t>
      </w:r>
    </w:p>
    <w:p w14:paraId="4917C0B3" w14:textId="31D0ABF5" w:rsidR="003B783E" w:rsidRDefault="003B783E" w:rsidP="003B783E">
      <w:pPr>
        <w:pStyle w:val="a"/>
        <w:numPr>
          <w:ilvl w:val="0"/>
          <w:numId w:val="0"/>
        </w:numPr>
        <w:ind w:left="420"/>
        <w:jc w:val="left"/>
      </w:pPr>
      <w:r>
        <w:rPr>
          <w:rFonts w:hint="eastAsia"/>
        </w:rPr>
        <w:t>至此，通讯成功</w:t>
      </w:r>
      <w:r w:rsidR="00CC3FEC">
        <w:rPr>
          <w:rFonts w:hint="eastAsia"/>
        </w:rPr>
        <w:t>。</w:t>
      </w:r>
    </w:p>
    <w:p w14:paraId="6714E191" w14:textId="0C6A2731" w:rsidR="00A80449" w:rsidRDefault="00A80449" w:rsidP="00CC3FEC">
      <w:r>
        <w:rPr>
          <w:rFonts w:hint="eastAsia"/>
        </w:rPr>
        <w:t>3.2.3</w:t>
      </w:r>
      <w:r>
        <w:t xml:space="preserve"> </w:t>
      </w:r>
      <w:r>
        <w:rPr>
          <w:rFonts w:hint="eastAsia"/>
        </w:rPr>
        <w:t>CK-3168E</w:t>
      </w:r>
    </w:p>
    <w:p w14:paraId="5F6E2EDB" w14:textId="2D61AEB8" w:rsidR="00CC3FEC" w:rsidRDefault="00CC3FEC" w:rsidP="00CC3FEC">
      <w:r>
        <w:tab/>
      </w:r>
      <w:r w:rsidRPr="00CC3FEC">
        <w:rPr>
          <w:rFonts w:hint="eastAsia"/>
        </w:rPr>
        <w:t>参照</w:t>
      </w:r>
      <w:r w:rsidRPr="00CC3FEC">
        <w:t>3.2.1</w:t>
      </w:r>
      <w:r w:rsidRPr="00CC3FEC">
        <w:t>前部内容，</w:t>
      </w:r>
      <w:r w:rsidRPr="00CC3FEC">
        <w:t>IP</w:t>
      </w:r>
      <w:r w:rsidRPr="00CC3FEC">
        <w:t>地址及以太网配置均相同，仅在通讯协议支持功能处进行更改和程序编写内容调整。</w:t>
      </w:r>
    </w:p>
    <w:p w14:paraId="1778A515" w14:textId="488656CC" w:rsidR="00CC3FEC" w:rsidRDefault="00CC3FEC" w:rsidP="00CC3FEC">
      <w:r>
        <w:tab/>
      </w:r>
      <w:r>
        <w:rPr>
          <w:rFonts w:hint="eastAsia"/>
        </w:rPr>
        <w:t>同样是使用</w:t>
      </w:r>
      <w:r>
        <w:rPr>
          <w:rFonts w:hint="eastAsia"/>
        </w:rPr>
        <w:t>03</w:t>
      </w:r>
      <w:r>
        <w:rPr>
          <w:rFonts w:hint="eastAsia"/>
        </w:rPr>
        <w:t>功能的通讯设定：</w:t>
      </w:r>
    </w:p>
    <w:p w14:paraId="64BCAE4B" w14:textId="24C83782" w:rsidR="00CC3FEC" w:rsidRDefault="00CC3FEC" w:rsidP="00CC3FEC">
      <w:pPr>
        <w:jc w:val="center"/>
      </w:pPr>
      <w:r>
        <w:rPr>
          <w:noProof/>
        </w:rPr>
        <w:lastRenderedPageBreak/>
        <w:drawing>
          <wp:inline distT="0" distB="0" distL="0" distR="0" wp14:anchorId="4A28E78B" wp14:editId="4DB1459B">
            <wp:extent cx="3590925" cy="2639778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97600" cy="264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634CB" w14:textId="58C21E7C" w:rsidR="00CC3FEC" w:rsidRDefault="00CC3FEC" w:rsidP="00CC3FEC">
      <w:pPr>
        <w:pStyle w:val="a"/>
      </w:pPr>
      <w:r>
        <w:rPr>
          <w:rFonts w:hint="eastAsia"/>
        </w:rPr>
        <w:t>通讯设定</w:t>
      </w:r>
    </w:p>
    <w:p w14:paraId="2A186BD1" w14:textId="2612E82D" w:rsidR="00CC3FEC" w:rsidRDefault="00A44FED" w:rsidP="00CC3FEC">
      <w:pPr>
        <w:pStyle w:val="a"/>
        <w:numPr>
          <w:ilvl w:val="0"/>
          <w:numId w:val="0"/>
        </w:numPr>
        <w:ind w:left="420"/>
      </w:pPr>
      <w:r>
        <w:rPr>
          <w:noProof/>
        </w:rPr>
        <w:drawing>
          <wp:inline distT="0" distB="0" distL="0" distR="0" wp14:anchorId="3E61C1EB" wp14:editId="4759175B">
            <wp:extent cx="3105150" cy="2305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E7ECD" w14:textId="3FE1E6BC" w:rsidR="00CC3FEC" w:rsidRDefault="00CC3FEC" w:rsidP="00CC3FEC">
      <w:pPr>
        <w:pStyle w:val="a"/>
      </w:pPr>
      <w:r>
        <w:rPr>
          <w:rFonts w:hint="eastAsia"/>
        </w:rPr>
        <w:t>数据包控制修改寄存器地址</w:t>
      </w:r>
    </w:p>
    <w:p w14:paraId="585D8A9E" w14:textId="6B5FCB64" w:rsidR="00A44FED" w:rsidRDefault="00A44FED" w:rsidP="00A44FED">
      <w:pPr>
        <w:ind w:left="420"/>
      </w:pPr>
      <w:r>
        <w:rPr>
          <w:rFonts w:hint="eastAsia"/>
        </w:rPr>
        <w:t>本模块的使用与</w:t>
      </w:r>
      <w:r>
        <w:rPr>
          <w:rFonts w:hint="eastAsia"/>
        </w:rPr>
        <w:t>8082E</w:t>
      </w:r>
      <w:r>
        <w:rPr>
          <w:rFonts w:hint="eastAsia"/>
        </w:rPr>
        <w:t>大致相同，仅变量标签及寄存器首地址有明显差别。</w:t>
      </w:r>
    </w:p>
    <w:p w14:paraId="550AA7E6" w14:textId="5BC5C8CE" w:rsidR="00A44FED" w:rsidRDefault="00A44FED" w:rsidP="00A44FED">
      <w:pPr>
        <w:ind w:left="420"/>
      </w:pPr>
      <w:r>
        <w:rPr>
          <w:rFonts w:hint="eastAsia"/>
        </w:rPr>
        <w:t>编辑完成后，转换、下载、运行；</w:t>
      </w:r>
    </w:p>
    <w:p w14:paraId="4DB57042" w14:textId="00E07032" w:rsidR="00A44FED" w:rsidRDefault="00A44FED" w:rsidP="00A44FED">
      <w:pPr>
        <w:ind w:left="420"/>
      </w:pPr>
      <w:r>
        <w:rPr>
          <w:rFonts w:hint="eastAsia"/>
        </w:rPr>
        <w:t>可得到如下数据图：</w:t>
      </w:r>
    </w:p>
    <w:p w14:paraId="3D3CE9F5" w14:textId="417180BC" w:rsidR="00A44FED" w:rsidRDefault="00A44FED" w:rsidP="00A44FED">
      <w:pPr>
        <w:ind w:left="420"/>
      </w:pPr>
      <w:r>
        <w:rPr>
          <w:noProof/>
        </w:rPr>
        <w:lastRenderedPageBreak/>
        <w:drawing>
          <wp:inline distT="0" distB="0" distL="0" distR="0" wp14:anchorId="08F371DB" wp14:editId="0C841049">
            <wp:extent cx="5274310" cy="2339340"/>
            <wp:effectExtent l="0" t="0" r="254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47953" w14:textId="57F0D622" w:rsidR="00A44FED" w:rsidRDefault="00A44FED" w:rsidP="00A44FED">
      <w:pPr>
        <w:pStyle w:val="a"/>
      </w:pPr>
      <w:r>
        <w:rPr>
          <w:rFonts w:hint="eastAsia"/>
        </w:rPr>
        <w:t>温度模块数据</w:t>
      </w:r>
    </w:p>
    <w:p w14:paraId="4D53C279" w14:textId="7C73574F" w:rsidR="00A44FED" w:rsidRDefault="00A44FED" w:rsidP="00A44FED">
      <w:pPr>
        <w:ind w:left="420"/>
      </w:pPr>
      <w:r>
        <w:rPr>
          <w:rFonts w:hint="eastAsia"/>
        </w:rPr>
        <w:t>在</w:t>
      </w:r>
      <w:r>
        <w:rPr>
          <w:rFonts w:hint="eastAsia"/>
        </w:rPr>
        <w:t>TD1</w:t>
      </w:r>
      <w:r>
        <w:rPr>
          <w:rFonts w:hint="eastAsia"/>
        </w:rPr>
        <w:t>通道接入</w:t>
      </w:r>
      <w:r>
        <w:rPr>
          <w:rFonts w:hint="eastAsia"/>
        </w:rPr>
        <w:t>PT100</w:t>
      </w:r>
      <w:r>
        <w:rPr>
          <w:rFonts w:hint="eastAsia"/>
        </w:rPr>
        <w:t>，并放入</w:t>
      </w:r>
      <w:r>
        <w:rPr>
          <w:rFonts w:hint="eastAsia"/>
        </w:rPr>
        <w:t>24</w:t>
      </w:r>
      <w:r>
        <w:rPr>
          <w:rFonts w:hint="eastAsia"/>
        </w:rPr>
        <w:t>℃左右介质中，可得</w:t>
      </w:r>
      <w:r>
        <w:rPr>
          <w:rFonts w:hint="eastAsia"/>
        </w:rPr>
        <w:t>D101</w:t>
      </w:r>
      <w:r>
        <w:rPr>
          <w:rFonts w:hint="eastAsia"/>
        </w:rPr>
        <w:t>数据为：</w:t>
      </w:r>
      <w:r>
        <w:rPr>
          <w:rFonts w:hint="eastAsia"/>
        </w:rPr>
        <w:t>23.5</w:t>
      </w:r>
      <w:r>
        <w:rPr>
          <w:rFonts w:hint="eastAsia"/>
        </w:rPr>
        <w:t>℃（</w:t>
      </w:r>
      <w:r>
        <w:rPr>
          <w:rFonts w:hint="eastAsia"/>
        </w:rPr>
        <w:t>235</w:t>
      </w:r>
      <w:r>
        <w:rPr>
          <w:rFonts w:hint="eastAsia"/>
        </w:rPr>
        <w:t>）。</w:t>
      </w:r>
    </w:p>
    <w:p w14:paraId="6FE96503" w14:textId="6A37CB1E" w:rsidR="00A44FED" w:rsidRDefault="00A44FED" w:rsidP="00A44FED">
      <w:pPr>
        <w:ind w:left="420"/>
      </w:pPr>
      <w:r>
        <w:rPr>
          <w:noProof/>
        </w:rPr>
        <w:drawing>
          <wp:inline distT="0" distB="0" distL="0" distR="0" wp14:anchorId="7A437951" wp14:editId="0689A97D">
            <wp:extent cx="5274310" cy="527685"/>
            <wp:effectExtent l="0" t="0" r="254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82C44" w14:textId="459DF5FF" w:rsidR="00A44FED" w:rsidRDefault="00A44FED" w:rsidP="00A44FED">
      <w:pPr>
        <w:pStyle w:val="a"/>
      </w:pPr>
      <w:r>
        <w:rPr>
          <w:rFonts w:hint="eastAsia"/>
        </w:rPr>
        <w:t>PT100</w:t>
      </w:r>
      <w:r>
        <w:t xml:space="preserve"> </w:t>
      </w:r>
      <w:r>
        <w:rPr>
          <w:rFonts w:hint="eastAsia"/>
        </w:rPr>
        <w:t>读数</w:t>
      </w:r>
    </w:p>
    <w:p w14:paraId="35032C79" w14:textId="57F3173E" w:rsidR="00A44FED" w:rsidRDefault="00A44FED" w:rsidP="00A44FED">
      <w:pPr>
        <w:ind w:left="420"/>
      </w:pPr>
      <w:r>
        <w:rPr>
          <w:rFonts w:hint="eastAsia"/>
        </w:rPr>
        <w:t>至此通讯成功。</w:t>
      </w:r>
    </w:p>
    <w:p w14:paraId="23CF9D09" w14:textId="6EC8313E" w:rsidR="00A44FED" w:rsidRDefault="00A44FED" w:rsidP="00A44FED">
      <w:pPr>
        <w:ind w:left="420"/>
      </w:pPr>
    </w:p>
    <w:p w14:paraId="11160299" w14:textId="48A1C7BC" w:rsidR="00A44FED" w:rsidRDefault="00A44FED" w:rsidP="00A44FED">
      <w:pPr>
        <w:ind w:left="420"/>
      </w:pPr>
      <w:r>
        <w:rPr>
          <w:rFonts w:hint="eastAsia"/>
        </w:rPr>
        <w:t>3.2.4</w:t>
      </w:r>
      <w:r>
        <w:t xml:space="preserve"> </w:t>
      </w:r>
      <w:r>
        <w:rPr>
          <w:rFonts w:hint="eastAsia"/>
        </w:rPr>
        <w:t>CK-DA08ETH</w:t>
      </w:r>
      <w:r>
        <w:t xml:space="preserve"> </w:t>
      </w:r>
    </w:p>
    <w:p w14:paraId="01784BBF" w14:textId="7454C5AE" w:rsidR="00A44FED" w:rsidRDefault="00A44FED" w:rsidP="00A44FED">
      <w:pPr>
        <w:ind w:left="420" w:firstLine="420"/>
      </w:pPr>
      <w:r w:rsidRPr="00A44FED">
        <w:rPr>
          <w:rFonts w:hint="eastAsia"/>
        </w:rPr>
        <w:t>参照</w:t>
      </w:r>
      <w:r w:rsidRPr="00A44FED">
        <w:t>3.2.1</w:t>
      </w:r>
      <w:r w:rsidRPr="00A44FED">
        <w:t>前部内容，</w:t>
      </w:r>
      <w:r w:rsidRPr="00A44FED">
        <w:t>IP</w:t>
      </w:r>
      <w:r w:rsidRPr="00A44FED">
        <w:t>地址及以太网配置均相同，仅在通讯协议支持功能处进行更改和程序编写内容调整。</w:t>
      </w:r>
    </w:p>
    <w:p w14:paraId="73309127" w14:textId="07F764E4" w:rsidR="00A44FED" w:rsidRDefault="00A44FED" w:rsidP="00A44FED">
      <w:pPr>
        <w:ind w:left="420" w:firstLine="420"/>
      </w:pPr>
      <w:r>
        <w:rPr>
          <w:rFonts w:hint="eastAsia"/>
        </w:rPr>
        <w:t>由于</w:t>
      </w:r>
      <w:r>
        <w:rPr>
          <w:rFonts w:hint="eastAsia"/>
        </w:rPr>
        <w:t>DA08ETH</w:t>
      </w:r>
      <w:r>
        <w:rPr>
          <w:rFonts w:hint="eastAsia"/>
        </w:rPr>
        <w:t>为输出模块，需要对通讯支持数据包进行</w:t>
      </w:r>
      <w:r>
        <w:rPr>
          <w:rFonts w:hint="eastAsia"/>
        </w:rPr>
        <w:t>16</w:t>
      </w:r>
      <w:r>
        <w:rPr>
          <w:rFonts w:hint="eastAsia"/>
        </w:rPr>
        <w:t>功能码的设定。</w:t>
      </w:r>
      <w:r w:rsidR="004F00F7">
        <w:rPr>
          <w:rFonts w:hint="eastAsia"/>
        </w:rPr>
        <w:t xml:space="preserve"> </w:t>
      </w:r>
    </w:p>
    <w:p w14:paraId="38E62F88" w14:textId="24EAD9DB" w:rsidR="00D27195" w:rsidRDefault="00D27195" w:rsidP="00A44FED">
      <w:pPr>
        <w:ind w:left="420" w:firstLine="420"/>
      </w:pPr>
      <w:r>
        <w:rPr>
          <w:noProof/>
        </w:rPr>
        <w:lastRenderedPageBreak/>
        <w:drawing>
          <wp:inline distT="0" distB="0" distL="0" distR="0" wp14:anchorId="421F76C9" wp14:editId="34470DD8">
            <wp:extent cx="5274310" cy="2182495"/>
            <wp:effectExtent l="0" t="0" r="254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47DD9" w14:textId="5342FBCD" w:rsidR="00D27195" w:rsidRDefault="00D27195" w:rsidP="00D27195">
      <w:pPr>
        <w:pStyle w:val="a"/>
      </w:pPr>
      <w:r>
        <w:rPr>
          <w:rFonts w:hint="eastAsia"/>
        </w:rPr>
        <w:t>通讯数据包设定</w:t>
      </w:r>
    </w:p>
    <w:p w14:paraId="53947CD1" w14:textId="3F5A9BFA" w:rsidR="004F00F7" w:rsidRDefault="004F00F7" w:rsidP="00D27195">
      <w:pPr>
        <w:ind w:left="420" w:firstLine="420"/>
        <w:jc w:val="center"/>
      </w:pPr>
      <w:r>
        <w:rPr>
          <w:noProof/>
        </w:rPr>
        <w:drawing>
          <wp:inline distT="0" distB="0" distL="0" distR="0" wp14:anchorId="0B8912A7" wp14:editId="249D3DDA">
            <wp:extent cx="3295650" cy="2324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EA01D" w14:textId="4BC2CDC0" w:rsidR="004F00F7" w:rsidRDefault="00D27195" w:rsidP="00D27195">
      <w:pPr>
        <w:pStyle w:val="a"/>
      </w:pPr>
      <w:r>
        <w:rPr>
          <w:rFonts w:hint="eastAsia"/>
        </w:rPr>
        <w:t>初始程序修改地址</w:t>
      </w:r>
    </w:p>
    <w:p w14:paraId="0B5C1645" w14:textId="4171962C" w:rsidR="00D27195" w:rsidRDefault="00D27195" w:rsidP="00D27195">
      <w:pPr>
        <w:ind w:firstLine="420"/>
      </w:pPr>
      <w:r>
        <w:rPr>
          <w:rFonts w:hint="eastAsia"/>
        </w:rPr>
        <w:t>修改完成后，转换、下载、运行；</w:t>
      </w:r>
    </w:p>
    <w:p w14:paraId="3D9AF91D" w14:textId="764B6D7A" w:rsidR="00D27195" w:rsidRDefault="00D27195" w:rsidP="00D27195">
      <w:pPr>
        <w:ind w:firstLine="420"/>
      </w:pPr>
      <w:r>
        <w:rPr>
          <w:rFonts w:hint="eastAsia"/>
        </w:rPr>
        <w:t>使得</w:t>
      </w:r>
      <w:r>
        <w:rPr>
          <w:rFonts w:hint="eastAsia"/>
        </w:rPr>
        <w:t>M10</w:t>
      </w:r>
      <w:r>
        <w:rPr>
          <w:rFonts w:hint="eastAsia"/>
        </w:rPr>
        <w:t>生效，开始通讯：</w:t>
      </w:r>
    </w:p>
    <w:p w14:paraId="46B3C679" w14:textId="680195B7" w:rsidR="00D27195" w:rsidRDefault="00D27195" w:rsidP="00D27195">
      <w:pPr>
        <w:ind w:firstLine="420"/>
      </w:pPr>
      <w:r>
        <w:rPr>
          <w:rFonts w:hint="eastAsia"/>
        </w:rPr>
        <w:t>开始后，我们在</w:t>
      </w:r>
      <w:r>
        <w:rPr>
          <w:rFonts w:hint="eastAsia"/>
        </w:rPr>
        <w:t>D100</w:t>
      </w:r>
      <w:r>
        <w:rPr>
          <w:rFonts w:hint="eastAsia"/>
        </w:rPr>
        <w:t>（</w:t>
      </w:r>
      <w:r>
        <w:rPr>
          <w:rFonts w:hint="eastAsia"/>
        </w:rPr>
        <w:t>AI0</w:t>
      </w:r>
      <w:r>
        <w:rPr>
          <w:rFonts w:hint="eastAsia"/>
        </w:rPr>
        <w:t>）设置数值</w:t>
      </w:r>
      <w:r>
        <w:rPr>
          <w:rFonts w:hint="eastAsia"/>
        </w:rPr>
        <w:t>10000</w:t>
      </w:r>
      <w:r>
        <w:rPr>
          <w:rFonts w:hint="eastAsia"/>
        </w:rPr>
        <w:t>，</w:t>
      </w:r>
      <w:r>
        <w:rPr>
          <w:rFonts w:hint="eastAsia"/>
        </w:rPr>
        <w:t>D101</w:t>
      </w:r>
      <w:r>
        <w:rPr>
          <w:rFonts w:hint="eastAsia"/>
        </w:rPr>
        <w:t>（</w:t>
      </w:r>
      <w:r>
        <w:rPr>
          <w:rFonts w:hint="eastAsia"/>
        </w:rPr>
        <w:t>AI1</w:t>
      </w:r>
      <w:r>
        <w:rPr>
          <w:rFonts w:hint="eastAsia"/>
        </w:rPr>
        <w:t>）设置数值</w:t>
      </w:r>
      <w:r>
        <w:rPr>
          <w:rFonts w:hint="eastAsia"/>
        </w:rPr>
        <w:t>4500</w:t>
      </w:r>
      <w:r>
        <w:rPr>
          <w:rFonts w:hint="eastAsia"/>
        </w:rPr>
        <w:t>，</w:t>
      </w:r>
      <w:r>
        <w:rPr>
          <w:rFonts w:hint="eastAsia"/>
        </w:rPr>
        <w:t>D102</w:t>
      </w:r>
      <w:r>
        <w:rPr>
          <w:rFonts w:hint="eastAsia"/>
        </w:rPr>
        <w:t>（</w:t>
      </w:r>
      <w:r>
        <w:rPr>
          <w:rFonts w:hint="eastAsia"/>
        </w:rPr>
        <w:t>AI2</w:t>
      </w:r>
      <w:r>
        <w:rPr>
          <w:rFonts w:hint="eastAsia"/>
        </w:rPr>
        <w:t>）设置数值</w:t>
      </w:r>
      <w:r>
        <w:rPr>
          <w:rFonts w:hint="eastAsia"/>
        </w:rPr>
        <w:t>15000</w:t>
      </w:r>
      <w:r>
        <w:rPr>
          <w:rFonts w:hint="eastAsia"/>
        </w:rPr>
        <w:t>；</w:t>
      </w:r>
    </w:p>
    <w:p w14:paraId="1FD9696B" w14:textId="2252899E" w:rsidR="00D27195" w:rsidRDefault="00D27195" w:rsidP="00D27195">
      <w:pPr>
        <w:ind w:firstLine="420"/>
      </w:pPr>
      <w:r>
        <w:rPr>
          <w:rFonts w:hint="eastAsia"/>
        </w:rPr>
        <w:t>即如下设定：</w:t>
      </w:r>
    </w:p>
    <w:p w14:paraId="537631A3" w14:textId="3D0C0D6A" w:rsidR="00D27195" w:rsidRDefault="00D27195" w:rsidP="00D27195">
      <w:pPr>
        <w:ind w:firstLine="420"/>
      </w:pPr>
      <w:r>
        <w:rPr>
          <w:noProof/>
        </w:rPr>
        <w:drawing>
          <wp:inline distT="0" distB="0" distL="0" distR="0" wp14:anchorId="1E342CF5" wp14:editId="45252512">
            <wp:extent cx="5274310" cy="772160"/>
            <wp:effectExtent l="0" t="0" r="254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B683D" w14:textId="502D42C8" w:rsidR="00D27195" w:rsidRDefault="00D27195" w:rsidP="00D27195">
      <w:pPr>
        <w:pStyle w:val="a"/>
      </w:pPr>
      <w:r>
        <w:rPr>
          <w:rFonts w:hint="eastAsia"/>
        </w:rPr>
        <w:t>输出端口数据设定</w:t>
      </w:r>
    </w:p>
    <w:p w14:paraId="7367D0D7" w14:textId="419EF778" w:rsidR="00D27195" w:rsidRDefault="00ED532C" w:rsidP="00ED532C">
      <w:pPr>
        <w:ind w:firstLine="420"/>
      </w:pPr>
      <w:r>
        <w:rPr>
          <w:rFonts w:hint="eastAsia"/>
        </w:rPr>
        <w:t>此时，可使用电流检测工具，在</w:t>
      </w:r>
      <w:r>
        <w:rPr>
          <w:rFonts w:hint="eastAsia"/>
        </w:rPr>
        <w:t>AO0</w:t>
      </w:r>
      <w:r>
        <w:rPr>
          <w:rFonts w:hint="eastAsia"/>
        </w:rPr>
        <w:t>，</w:t>
      </w:r>
      <w:r>
        <w:rPr>
          <w:rFonts w:hint="eastAsia"/>
        </w:rPr>
        <w:t>AO1</w:t>
      </w:r>
      <w:r>
        <w:rPr>
          <w:rFonts w:hint="eastAsia"/>
        </w:rPr>
        <w:t>，</w:t>
      </w:r>
      <w:r>
        <w:rPr>
          <w:rFonts w:hint="eastAsia"/>
        </w:rPr>
        <w:t>AO2</w:t>
      </w:r>
      <w:r>
        <w:rPr>
          <w:rFonts w:hint="eastAsia"/>
        </w:rPr>
        <w:t>通道检测出电流：</w:t>
      </w:r>
      <w:r>
        <w:rPr>
          <w:rFonts w:hint="eastAsia"/>
        </w:rPr>
        <w:lastRenderedPageBreak/>
        <w:t>9.8mA</w:t>
      </w:r>
      <w:r>
        <w:rPr>
          <w:rFonts w:hint="eastAsia"/>
        </w:rPr>
        <w:t>，</w:t>
      </w:r>
      <w:r>
        <w:rPr>
          <w:rFonts w:hint="eastAsia"/>
        </w:rPr>
        <w:t>4.4mA</w:t>
      </w:r>
      <w:r>
        <w:rPr>
          <w:rFonts w:hint="eastAsia"/>
        </w:rPr>
        <w:t>和</w:t>
      </w:r>
      <w:r>
        <w:rPr>
          <w:rFonts w:hint="eastAsia"/>
        </w:rPr>
        <w:t>14.9mA</w:t>
      </w:r>
      <w:r>
        <w:rPr>
          <w:rFonts w:hint="eastAsia"/>
        </w:rPr>
        <w:t>；</w:t>
      </w:r>
    </w:p>
    <w:p w14:paraId="0A889BC0" w14:textId="5847F9EF" w:rsidR="00ED532C" w:rsidRDefault="00ED532C" w:rsidP="00ED532C">
      <w:pPr>
        <w:ind w:firstLine="420"/>
      </w:pPr>
      <w:r>
        <w:rPr>
          <w:rFonts w:hint="eastAsia"/>
        </w:rPr>
        <w:t>至此，通讯成功；</w:t>
      </w:r>
    </w:p>
    <w:p w14:paraId="5C4C2FC5" w14:textId="128CC89E" w:rsidR="00ED532C" w:rsidRDefault="00ED532C" w:rsidP="00ED532C">
      <w:r>
        <w:rPr>
          <w:rFonts w:hint="eastAsia"/>
        </w:rPr>
        <w:t>3.2.5</w:t>
      </w:r>
      <w:r>
        <w:t xml:space="preserve"> </w:t>
      </w:r>
      <w:r>
        <w:rPr>
          <w:rFonts w:hint="eastAsia"/>
        </w:rPr>
        <w:t>CK-5162E</w:t>
      </w:r>
    </w:p>
    <w:p w14:paraId="3DF908BA" w14:textId="73794DE4" w:rsidR="00ED532C" w:rsidRDefault="00ED532C" w:rsidP="00ED532C">
      <w:r>
        <w:tab/>
      </w:r>
      <w:r w:rsidRPr="00ED532C">
        <w:rPr>
          <w:rFonts w:hint="eastAsia"/>
        </w:rPr>
        <w:t>参照</w:t>
      </w:r>
      <w:r w:rsidRPr="00ED532C">
        <w:t>3.2.1</w:t>
      </w:r>
      <w:r w:rsidRPr="00ED532C">
        <w:t>前部内容，</w:t>
      </w:r>
      <w:r w:rsidRPr="00ED532C">
        <w:t>IP</w:t>
      </w:r>
      <w:r w:rsidRPr="00ED532C">
        <w:t>地址及以太网配置均相同，仅在通讯协议支持功能处进行更改和程序编写内容调整。</w:t>
      </w:r>
    </w:p>
    <w:p w14:paraId="0FAE2036" w14:textId="7B1F7861" w:rsidR="00ED532C" w:rsidRDefault="00ED532C" w:rsidP="00ED532C">
      <w:r>
        <w:tab/>
      </w:r>
      <w:r>
        <w:rPr>
          <w:rFonts w:hint="eastAsia"/>
        </w:rPr>
        <w:t>CK-5162E</w:t>
      </w:r>
      <w:r>
        <w:rPr>
          <w:rFonts w:hint="eastAsia"/>
        </w:rPr>
        <w:t>兼有</w:t>
      </w:r>
      <w:r w:rsidR="004A18A2">
        <w:rPr>
          <w:rFonts w:hint="eastAsia"/>
        </w:rPr>
        <w:t>输入及输出，需要填写</w:t>
      </w:r>
      <w:r w:rsidR="004A18A2">
        <w:rPr>
          <w:rFonts w:hint="eastAsia"/>
        </w:rPr>
        <w:t>02</w:t>
      </w:r>
      <w:r w:rsidR="004A18A2">
        <w:rPr>
          <w:rFonts w:hint="eastAsia"/>
        </w:rPr>
        <w:t>功能码及</w:t>
      </w:r>
      <w:r w:rsidR="004A18A2">
        <w:rPr>
          <w:rFonts w:hint="eastAsia"/>
        </w:rPr>
        <w:t>01/10</w:t>
      </w:r>
      <w:r w:rsidR="004A18A2">
        <w:rPr>
          <w:rFonts w:hint="eastAsia"/>
        </w:rPr>
        <w:t>功能码的通讯数据包；</w:t>
      </w:r>
    </w:p>
    <w:p w14:paraId="015A2232" w14:textId="7962B53B" w:rsidR="004A18A2" w:rsidRDefault="004A18A2" w:rsidP="004A18A2">
      <w:pPr>
        <w:jc w:val="center"/>
      </w:pPr>
      <w:r>
        <w:rPr>
          <w:noProof/>
        </w:rPr>
        <w:drawing>
          <wp:inline distT="0" distB="0" distL="0" distR="0" wp14:anchorId="745AF219" wp14:editId="6006A131">
            <wp:extent cx="3209925" cy="44005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F8FDE" w14:textId="1CCBDEF3" w:rsidR="004A18A2" w:rsidRDefault="004A18A2" w:rsidP="004A18A2">
      <w:pPr>
        <w:pStyle w:val="a"/>
      </w:pPr>
      <w:r>
        <w:rPr>
          <w:rFonts w:hint="eastAsia"/>
        </w:rPr>
        <w:t>数据包控制字程序</w:t>
      </w:r>
    </w:p>
    <w:p w14:paraId="5434CA32" w14:textId="1ED4DA15" w:rsidR="004A18A2" w:rsidRDefault="004A18A2" w:rsidP="004A18A2">
      <w:r>
        <w:rPr>
          <w:noProof/>
        </w:rPr>
        <w:drawing>
          <wp:inline distT="0" distB="0" distL="0" distR="0" wp14:anchorId="5C3BFEBA" wp14:editId="6A461D09">
            <wp:extent cx="5274310" cy="110553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F1C1D" w14:textId="1A16344C" w:rsidR="004A18A2" w:rsidRDefault="004A18A2" w:rsidP="004A18A2">
      <w:pPr>
        <w:pStyle w:val="a"/>
      </w:pPr>
      <w:r>
        <w:rPr>
          <w:rFonts w:hint="eastAsia"/>
        </w:rPr>
        <w:t>编辑</w:t>
      </w:r>
      <w:r>
        <w:rPr>
          <w:rFonts w:hint="eastAsia"/>
        </w:rPr>
        <w:t>2</w:t>
      </w:r>
      <w:r>
        <w:rPr>
          <w:rFonts w:hint="eastAsia"/>
        </w:rPr>
        <w:t>条通讯支持数据包</w:t>
      </w:r>
    </w:p>
    <w:p w14:paraId="60E1099F" w14:textId="65AFE14D" w:rsidR="004A18A2" w:rsidRDefault="004A18A2" w:rsidP="004A18A2">
      <w:pPr>
        <w:ind w:firstLine="420"/>
      </w:pPr>
      <w:r>
        <w:rPr>
          <w:rFonts w:hint="eastAsia"/>
        </w:rPr>
        <w:lastRenderedPageBreak/>
        <w:t>设置完成后，进行转换、下载、运行</w:t>
      </w:r>
      <w:r w:rsidR="00575D14">
        <w:rPr>
          <w:rFonts w:hint="eastAsia"/>
        </w:rPr>
        <w:t>：</w:t>
      </w:r>
    </w:p>
    <w:p w14:paraId="27634168" w14:textId="1DBBA0CF" w:rsidR="00575D14" w:rsidRDefault="00575D14" w:rsidP="004A18A2">
      <w:pPr>
        <w:ind w:firstLine="420"/>
        <w:rPr>
          <w:rFonts w:hint="eastAsia"/>
        </w:rPr>
      </w:pPr>
      <w:r>
        <w:rPr>
          <w:rFonts w:hint="eastAsia"/>
        </w:rPr>
        <w:t>通过</w:t>
      </w:r>
      <w:r w:rsidR="009339B1">
        <w:rPr>
          <w:rFonts w:hint="eastAsia"/>
        </w:rPr>
        <w:t>GX</w:t>
      </w:r>
      <w:r w:rsidR="009339B1">
        <w:t xml:space="preserve"> </w:t>
      </w:r>
      <w:r w:rsidR="009339B1">
        <w:rPr>
          <w:rFonts w:hint="eastAsia"/>
        </w:rPr>
        <w:t>work3</w:t>
      </w:r>
      <w:r w:rsidR="009339B1">
        <w:rPr>
          <w:rFonts w:hint="eastAsia"/>
        </w:rPr>
        <w:t>监视功能，可以看到</w:t>
      </w:r>
      <w:r w:rsidR="009339B1">
        <w:rPr>
          <w:rFonts w:hint="eastAsia"/>
        </w:rPr>
        <w:t>D100</w:t>
      </w:r>
      <w:r w:rsidR="009339B1">
        <w:rPr>
          <w:rFonts w:hint="eastAsia"/>
        </w:rPr>
        <w:t>各个位的状态（模块低电平有效，目前处于高电平状态）</w:t>
      </w:r>
    </w:p>
    <w:p w14:paraId="280E4464" w14:textId="195A94CF" w:rsidR="004A18A2" w:rsidRDefault="009339B1" w:rsidP="004A18A2">
      <w:pPr>
        <w:ind w:firstLine="420"/>
      </w:pPr>
      <w:r>
        <w:rPr>
          <w:noProof/>
        </w:rPr>
        <w:drawing>
          <wp:inline distT="0" distB="0" distL="0" distR="0" wp14:anchorId="17E5FB0E" wp14:editId="27DB0BA6">
            <wp:extent cx="5274310" cy="757555"/>
            <wp:effectExtent l="0" t="0" r="254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B7C57" w14:textId="3C303561" w:rsidR="009339B1" w:rsidRDefault="009339B1" w:rsidP="004A18A2">
      <w:pPr>
        <w:ind w:firstLine="420"/>
      </w:pPr>
      <w:r>
        <w:rPr>
          <w:rFonts w:hint="eastAsia"/>
        </w:rPr>
        <w:t>D100</w:t>
      </w:r>
      <w:r>
        <w:rPr>
          <w:rFonts w:hint="eastAsia"/>
        </w:rPr>
        <w:t>端口数据；</w:t>
      </w:r>
    </w:p>
    <w:p w14:paraId="207C9ADE" w14:textId="0E759AAD" w:rsidR="009339B1" w:rsidRDefault="009339B1" w:rsidP="004A18A2">
      <w:pPr>
        <w:ind w:firstLine="420"/>
      </w:pPr>
      <w:r>
        <w:rPr>
          <w:rFonts w:hint="eastAsia"/>
        </w:rPr>
        <w:t>此时，我们设置</w:t>
      </w:r>
      <w:r>
        <w:rPr>
          <w:rFonts w:hint="eastAsia"/>
        </w:rPr>
        <w:t>D101</w:t>
      </w:r>
      <w:r>
        <w:rPr>
          <w:rFonts w:hint="eastAsia"/>
        </w:rPr>
        <w:t>的数据，</w:t>
      </w:r>
      <w:r w:rsidR="003625A2">
        <w:rPr>
          <w:rFonts w:hint="eastAsia"/>
        </w:rPr>
        <w:t>H3</w:t>
      </w:r>
      <w:r w:rsidR="003625A2">
        <w:rPr>
          <w:rFonts w:hint="eastAsia"/>
        </w:rPr>
        <w:t>，即</w:t>
      </w:r>
      <w:r w:rsidR="003625A2">
        <w:rPr>
          <w:rFonts w:hint="eastAsia"/>
        </w:rPr>
        <w:t>DO0</w:t>
      </w:r>
      <w:r w:rsidR="003625A2">
        <w:rPr>
          <w:rFonts w:hint="eastAsia"/>
        </w:rPr>
        <w:t>、</w:t>
      </w:r>
      <w:r w:rsidR="003625A2">
        <w:rPr>
          <w:rFonts w:hint="eastAsia"/>
        </w:rPr>
        <w:t>DO1</w:t>
      </w:r>
      <w:r w:rsidR="003625A2">
        <w:rPr>
          <w:rFonts w:hint="eastAsia"/>
        </w:rPr>
        <w:t>生效，并把</w:t>
      </w:r>
      <w:r w:rsidR="003625A2">
        <w:rPr>
          <w:rFonts w:hint="eastAsia"/>
        </w:rPr>
        <w:t>DO1</w:t>
      </w:r>
      <w:r w:rsidR="003625A2">
        <w:rPr>
          <w:rFonts w:hint="eastAsia"/>
        </w:rPr>
        <w:t>低电平信号连接至</w:t>
      </w:r>
      <w:r w:rsidR="003625A2">
        <w:rPr>
          <w:rFonts w:hint="eastAsia"/>
        </w:rPr>
        <w:t>DI1</w:t>
      </w:r>
      <w:r w:rsidR="003625A2">
        <w:rPr>
          <w:rFonts w:hint="eastAsia"/>
        </w:rPr>
        <w:t>，可得如下图所示：</w:t>
      </w:r>
    </w:p>
    <w:p w14:paraId="50BB9D69" w14:textId="470A66E5" w:rsidR="003625A2" w:rsidRDefault="003625A2" w:rsidP="004A18A2">
      <w:pPr>
        <w:ind w:firstLine="420"/>
      </w:pPr>
      <w:r>
        <w:rPr>
          <w:noProof/>
        </w:rPr>
        <w:drawing>
          <wp:inline distT="0" distB="0" distL="0" distR="0" wp14:anchorId="656E8CF0" wp14:editId="48AD9A6F">
            <wp:extent cx="5274310" cy="917575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A3F79" w14:textId="1072FD0C" w:rsidR="003625A2" w:rsidRDefault="003625A2" w:rsidP="003625A2">
      <w:pPr>
        <w:pStyle w:val="a"/>
      </w:pPr>
      <w:r>
        <w:rPr>
          <w:rFonts w:hint="eastAsia"/>
        </w:rPr>
        <w:t>CK-5162E</w:t>
      </w:r>
      <w:r>
        <w:rPr>
          <w:rFonts w:hint="eastAsia"/>
        </w:rPr>
        <w:t>指令结果</w:t>
      </w:r>
    </w:p>
    <w:p w14:paraId="26625F9F" w14:textId="38BB9070" w:rsidR="00EF678B" w:rsidRDefault="00EF678B" w:rsidP="00EF678B">
      <w:r>
        <w:rPr>
          <w:rFonts w:hint="eastAsia"/>
        </w:rPr>
        <w:t>至此、通讯完成。</w:t>
      </w:r>
    </w:p>
    <w:p w14:paraId="4BF0E99F" w14:textId="11063706" w:rsidR="00EF678B" w:rsidRDefault="00EF678B" w:rsidP="00EF678B">
      <w:r>
        <w:rPr>
          <w:rFonts w:hint="eastAsia"/>
        </w:rPr>
        <w:t>注意：通讯协议支持功能为</w:t>
      </w:r>
      <w:r>
        <w:rPr>
          <w:rFonts w:hint="eastAsia"/>
        </w:rPr>
        <w:t>GX</w:t>
      </w:r>
      <w:r>
        <w:t xml:space="preserve"> </w:t>
      </w:r>
      <w:r>
        <w:rPr>
          <w:rFonts w:hint="eastAsia"/>
        </w:rPr>
        <w:t>work3</w:t>
      </w:r>
      <w:r>
        <w:rPr>
          <w:rFonts w:hint="eastAsia"/>
        </w:rPr>
        <w:t>的独立设置功能，会单独生成通讯数据包设置文件（</w:t>
      </w:r>
      <w:r>
        <w:rPr>
          <w:rFonts w:hint="eastAsia"/>
        </w:rPr>
        <w:t>*</w:t>
      </w:r>
      <w:r>
        <w:t>.</w:t>
      </w:r>
      <w:proofErr w:type="spellStart"/>
      <w:r>
        <w:rPr>
          <w:rFonts w:hint="eastAsia"/>
        </w:rPr>
        <w:t>tpx</w:t>
      </w:r>
      <w:proofErr w:type="spellEnd"/>
      <w:r>
        <w:rPr>
          <w:rFonts w:hint="eastAsia"/>
        </w:rPr>
        <w:t>），例程文件包中包含了</w:t>
      </w:r>
      <w:r>
        <w:rPr>
          <w:rFonts w:hint="eastAsia"/>
        </w:rPr>
        <w:t>5</w:t>
      </w:r>
      <w:r>
        <w:rPr>
          <w:rFonts w:hint="eastAsia"/>
        </w:rPr>
        <w:t>种模块的通讯数据包。</w:t>
      </w:r>
    </w:p>
    <w:p w14:paraId="36798DFD" w14:textId="3CF02A19" w:rsidR="00EF678B" w:rsidRDefault="00EF678B" w:rsidP="00EF678B">
      <w:pPr>
        <w:jc w:val="center"/>
      </w:pPr>
      <w:r>
        <w:rPr>
          <w:noProof/>
        </w:rPr>
        <w:drawing>
          <wp:inline distT="0" distB="0" distL="0" distR="0" wp14:anchorId="578889F0" wp14:editId="71337334">
            <wp:extent cx="3924300" cy="2798414"/>
            <wp:effectExtent l="0" t="0" r="0" b="254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927013" cy="280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BCD0F" w14:textId="59FB7A2A" w:rsidR="00EF678B" w:rsidRPr="00ED532C" w:rsidRDefault="00EF678B" w:rsidP="00EF678B">
      <w:pPr>
        <w:pStyle w:val="a"/>
        <w:rPr>
          <w:rFonts w:hint="eastAsia"/>
        </w:rPr>
      </w:pPr>
      <w:r>
        <w:rPr>
          <w:rFonts w:hint="eastAsia"/>
        </w:rPr>
        <w:t>通讯协议支持功能入口</w:t>
      </w:r>
    </w:p>
    <w:p w14:paraId="03CAFA9E" w14:textId="3751B966" w:rsidR="0079387B" w:rsidRDefault="0079387B" w:rsidP="0079387B">
      <w:pPr>
        <w:pStyle w:val="a"/>
        <w:numPr>
          <w:ilvl w:val="0"/>
          <w:numId w:val="0"/>
        </w:numPr>
        <w:jc w:val="left"/>
      </w:pPr>
      <w:r>
        <w:rPr>
          <w:rFonts w:hint="eastAsia"/>
        </w:rPr>
        <w:t>=====================================================</w:t>
      </w:r>
    </w:p>
    <w:sectPr w:rsidR="00793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C13FD"/>
    <w:multiLevelType w:val="hybridMultilevel"/>
    <w:tmpl w:val="C0C25342"/>
    <w:lvl w:ilvl="0" w:tplc="6A76A350">
      <w:start w:val="1"/>
      <w:numFmt w:val="decimal"/>
      <w:lvlText w:val="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4BE0ABF"/>
    <w:multiLevelType w:val="hybridMultilevel"/>
    <w:tmpl w:val="FB963454"/>
    <w:lvl w:ilvl="0" w:tplc="1D5EE8D8">
      <w:start w:val="1"/>
      <w:numFmt w:val="decimal"/>
      <w:pStyle w:val="a"/>
      <w:lvlText w:val="图%1."/>
      <w:lvlJc w:val="center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FAD6E70"/>
    <w:multiLevelType w:val="multilevel"/>
    <w:tmpl w:val="16C4D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68A0945"/>
    <w:multiLevelType w:val="multilevel"/>
    <w:tmpl w:val="AB1E152A"/>
    <w:lvl w:ilvl="0">
      <w:start w:val="1"/>
      <w:numFmt w:val="decimal"/>
      <w:pStyle w:val="1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4E1"/>
    <w:rsid w:val="000015D2"/>
    <w:rsid w:val="0002484E"/>
    <w:rsid w:val="00080BCD"/>
    <w:rsid w:val="00082E33"/>
    <w:rsid w:val="00096467"/>
    <w:rsid w:val="00096DE8"/>
    <w:rsid w:val="000F6389"/>
    <w:rsid w:val="00106A79"/>
    <w:rsid w:val="00111437"/>
    <w:rsid w:val="001339FA"/>
    <w:rsid w:val="001B56C5"/>
    <w:rsid w:val="001D4C54"/>
    <w:rsid w:val="001D4E76"/>
    <w:rsid w:val="001F627A"/>
    <w:rsid w:val="00256C99"/>
    <w:rsid w:val="00264488"/>
    <w:rsid w:val="00271B03"/>
    <w:rsid w:val="00295C45"/>
    <w:rsid w:val="002A5877"/>
    <w:rsid w:val="002B13A7"/>
    <w:rsid w:val="002F20C3"/>
    <w:rsid w:val="0030117C"/>
    <w:rsid w:val="003125AC"/>
    <w:rsid w:val="003246FD"/>
    <w:rsid w:val="0033622E"/>
    <w:rsid w:val="003433E3"/>
    <w:rsid w:val="00361863"/>
    <w:rsid w:val="003625A2"/>
    <w:rsid w:val="003636FB"/>
    <w:rsid w:val="003818D7"/>
    <w:rsid w:val="003B35A9"/>
    <w:rsid w:val="003B3651"/>
    <w:rsid w:val="003B783E"/>
    <w:rsid w:val="004049A7"/>
    <w:rsid w:val="00407192"/>
    <w:rsid w:val="004158F4"/>
    <w:rsid w:val="00421717"/>
    <w:rsid w:val="00441333"/>
    <w:rsid w:val="00487D35"/>
    <w:rsid w:val="004A18A2"/>
    <w:rsid w:val="004A44B4"/>
    <w:rsid w:val="004C7305"/>
    <w:rsid w:val="004F00F7"/>
    <w:rsid w:val="004F329E"/>
    <w:rsid w:val="005025CB"/>
    <w:rsid w:val="005224E1"/>
    <w:rsid w:val="005242E6"/>
    <w:rsid w:val="00542CB6"/>
    <w:rsid w:val="00574848"/>
    <w:rsid w:val="00575D14"/>
    <w:rsid w:val="005A1EC6"/>
    <w:rsid w:val="005A2827"/>
    <w:rsid w:val="005E29DB"/>
    <w:rsid w:val="00615382"/>
    <w:rsid w:val="00631EB7"/>
    <w:rsid w:val="00640E22"/>
    <w:rsid w:val="00665C03"/>
    <w:rsid w:val="006C7B28"/>
    <w:rsid w:val="006D6E4B"/>
    <w:rsid w:val="006F26A3"/>
    <w:rsid w:val="00713518"/>
    <w:rsid w:val="0072260E"/>
    <w:rsid w:val="007274A8"/>
    <w:rsid w:val="00734872"/>
    <w:rsid w:val="00756ADD"/>
    <w:rsid w:val="007605B2"/>
    <w:rsid w:val="007771BD"/>
    <w:rsid w:val="00783CC5"/>
    <w:rsid w:val="007848AA"/>
    <w:rsid w:val="0079387B"/>
    <w:rsid w:val="007A4E5F"/>
    <w:rsid w:val="007D392C"/>
    <w:rsid w:val="007E15BF"/>
    <w:rsid w:val="007F724C"/>
    <w:rsid w:val="0082049F"/>
    <w:rsid w:val="008344CC"/>
    <w:rsid w:val="00854ED0"/>
    <w:rsid w:val="008574A5"/>
    <w:rsid w:val="008741B9"/>
    <w:rsid w:val="0088590B"/>
    <w:rsid w:val="00895790"/>
    <w:rsid w:val="008A51FE"/>
    <w:rsid w:val="008D6423"/>
    <w:rsid w:val="00906741"/>
    <w:rsid w:val="009245A0"/>
    <w:rsid w:val="00925C5E"/>
    <w:rsid w:val="00925EBF"/>
    <w:rsid w:val="009339B1"/>
    <w:rsid w:val="00963217"/>
    <w:rsid w:val="00981E7E"/>
    <w:rsid w:val="009C688F"/>
    <w:rsid w:val="009E0F08"/>
    <w:rsid w:val="009F3894"/>
    <w:rsid w:val="00A21938"/>
    <w:rsid w:val="00A25587"/>
    <w:rsid w:val="00A44FED"/>
    <w:rsid w:val="00A539BB"/>
    <w:rsid w:val="00A55313"/>
    <w:rsid w:val="00A60E9C"/>
    <w:rsid w:val="00A74B5F"/>
    <w:rsid w:val="00A7686B"/>
    <w:rsid w:val="00A80449"/>
    <w:rsid w:val="00A8413F"/>
    <w:rsid w:val="00AA0F93"/>
    <w:rsid w:val="00AA6324"/>
    <w:rsid w:val="00AE0513"/>
    <w:rsid w:val="00B008CC"/>
    <w:rsid w:val="00B0632E"/>
    <w:rsid w:val="00B4355E"/>
    <w:rsid w:val="00B46DA2"/>
    <w:rsid w:val="00B511B2"/>
    <w:rsid w:val="00B716B9"/>
    <w:rsid w:val="00B843E7"/>
    <w:rsid w:val="00B91F0D"/>
    <w:rsid w:val="00B96879"/>
    <w:rsid w:val="00B96C53"/>
    <w:rsid w:val="00BA6207"/>
    <w:rsid w:val="00BD54B8"/>
    <w:rsid w:val="00BE3B9E"/>
    <w:rsid w:val="00BE5409"/>
    <w:rsid w:val="00C30C0E"/>
    <w:rsid w:val="00C31644"/>
    <w:rsid w:val="00C72974"/>
    <w:rsid w:val="00CA633D"/>
    <w:rsid w:val="00CA744F"/>
    <w:rsid w:val="00CC14E8"/>
    <w:rsid w:val="00CC3FEC"/>
    <w:rsid w:val="00CC497D"/>
    <w:rsid w:val="00CE6930"/>
    <w:rsid w:val="00D27195"/>
    <w:rsid w:val="00DA2298"/>
    <w:rsid w:val="00DA2303"/>
    <w:rsid w:val="00DA4FD3"/>
    <w:rsid w:val="00DC1CF0"/>
    <w:rsid w:val="00DD7450"/>
    <w:rsid w:val="00DE6DDF"/>
    <w:rsid w:val="00E521F5"/>
    <w:rsid w:val="00E857F7"/>
    <w:rsid w:val="00E92EBB"/>
    <w:rsid w:val="00EB1539"/>
    <w:rsid w:val="00EC0CF9"/>
    <w:rsid w:val="00EC50E6"/>
    <w:rsid w:val="00EC5A2B"/>
    <w:rsid w:val="00ED532C"/>
    <w:rsid w:val="00EF678B"/>
    <w:rsid w:val="00F24BE1"/>
    <w:rsid w:val="00F26F2C"/>
    <w:rsid w:val="00F31B97"/>
    <w:rsid w:val="00F35BB2"/>
    <w:rsid w:val="00F47712"/>
    <w:rsid w:val="00F60723"/>
    <w:rsid w:val="00FA529A"/>
    <w:rsid w:val="00FB2A1B"/>
    <w:rsid w:val="00FD3821"/>
    <w:rsid w:val="00F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1054F"/>
  <w15:chartTrackingRefBased/>
  <w15:docId w15:val="{56D8BACC-48B4-4ECF-AE2D-B10C3070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1F0D"/>
    <w:pPr>
      <w:widowControl w:val="0"/>
      <w:spacing w:line="360" w:lineRule="auto"/>
    </w:pPr>
    <w:rPr>
      <w:rFonts w:eastAsia="宋体"/>
      <w:sz w:val="24"/>
    </w:rPr>
  </w:style>
  <w:style w:type="paragraph" w:styleId="1">
    <w:name w:val="heading 1"/>
    <w:next w:val="a0"/>
    <w:link w:val="10"/>
    <w:uiPriority w:val="9"/>
    <w:qFormat/>
    <w:rsid w:val="00B91F0D"/>
    <w:pPr>
      <w:keepNext/>
      <w:keepLines/>
      <w:numPr>
        <w:numId w:val="3"/>
      </w:numPr>
      <w:spacing w:before="340" w:after="330" w:line="360" w:lineRule="auto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9C688F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015D2"/>
    <w:pPr>
      <w:ind w:firstLineChars="200" w:firstLine="420"/>
    </w:pPr>
  </w:style>
  <w:style w:type="paragraph" w:styleId="a">
    <w:name w:val="No Spacing"/>
    <w:aliases w:val="图号"/>
    <w:basedOn w:val="a0"/>
    <w:uiPriority w:val="1"/>
    <w:qFormat/>
    <w:rsid w:val="00CE6930"/>
    <w:pPr>
      <w:numPr>
        <w:numId w:val="2"/>
      </w:numPr>
      <w:ind w:left="0" w:firstLine="0"/>
      <w:jc w:val="center"/>
    </w:pPr>
    <w:rPr>
      <w:rFonts w:eastAsia="黑体"/>
      <w:sz w:val="21"/>
    </w:rPr>
  </w:style>
  <w:style w:type="character" w:customStyle="1" w:styleId="10">
    <w:name w:val="标题 1 字符"/>
    <w:basedOn w:val="a1"/>
    <w:link w:val="1"/>
    <w:uiPriority w:val="9"/>
    <w:rsid w:val="00B91F0D"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uiPriority w:val="9"/>
    <w:rsid w:val="009C688F"/>
    <w:rPr>
      <w:rFonts w:asciiTheme="majorHAnsi" w:eastAsia="Adobe 宋体 Std L" w:hAnsiTheme="majorHAnsi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14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Deuce li</dc:creator>
  <cp:keywords/>
  <dc:description/>
  <cp:lastModifiedBy>Administrator</cp:lastModifiedBy>
  <cp:revision>19</cp:revision>
  <dcterms:created xsi:type="dcterms:W3CDTF">2024-04-03T14:27:00Z</dcterms:created>
  <dcterms:modified xsi:type="dcterms:W3CDTF">2024-04-05T03:37:00Z</dcterms:modified>
</cp:coreProperties>
</file>